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95E6F" w14:textId="77777777" w:rsidR="001A00AE" w:rsidRDefault="001A00AE" w:rsidP="001A00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38FFC1A" wp14:editId="45C72752">
            <wp:simplePos x="0" y="0"/>
            <wp:positionH relativeFrom="column">
              <wp:posOffset>494665</wp:posOffset>
            </wp:positionH>
            <wp:positionV relativeFrom="paragraph">
              <wp:posOffset>-234315</wp:posOffset>
            </wp:positionV>
            <wp:extent cx="1952625" cy="1438275"/>
            <wp:effectExtent l="0" t="0" r="9525" b="9525"/>
            <wp:wrapNone/>
            <wp:docPr id="5" name="Рисунок 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08" t="14325" r="27448" b="11062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43C3F46" wp14:editId="165402AD">
            <wp:simplePos x="0" y="0"/>
            <wp:positionH relativeFrom="column">
              <wp:posOffset>2872740</wp:posOffset>
            </wp:positionH>
            <wp:positionV relativeFrom="paragraph">
              <wp:posOffset>-129540</wp:posOffset>
            </wp:positionV>
            <wp:extent cx="2114550" cy="1276350"/>
            <wp:effectExtent l="0" t="0" r="0" b="0"/>
            <wp:wrapNone/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58A443" w14:textId="77777777" w:rsidR="001A00AE" w:rsidRDefault="001A00AE" w:rsidP="001A00AE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3A2734F" w14:textId="77777777" w:rsidR="001A00AE" w:rsidRDefault="001A00AE" w:rsidP="001A00AE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A2E76CB" w14:textId="77777777" w:rsidR="001A00AE" w:rsidRDefault="001A00AE" w:rsidP="001A00AE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8424816" w14:textId="01D45B53" w:rsidR="001A00AE" w:rsidRDefault="001A00AE" w:rsidP="007B0374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4AC01EC6" w14:textId="77777777" w:rsidR="001A00AE" w:rsidRDefault="001A00AE" w:rsidP="007B0374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5CBEF09D" w14:textId="77777777" w:rsidR="001A00AE" w:rsidRDefault="001A00AE" w:rsidP="007B0374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38DC1ABC" w14:textId="77777777" w:rsidR="001A00AE" w:rsidRDefault="001A00AE" w:rsidP="007B0374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18AEF619" w14:textId="77777777" w:rsidR="001A00AE" w:rsidRDefault="001A00AE" w:rsidP="007B0374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5704DA5D" w14:textId="6EFA7031" w:rsidR="00040177" w:rsidRDefault="003A34BA" w:rsidP="007B0374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A07850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MINISTRY OF SCIENCE AND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 xml:space="preserve">HIGHER </w:t>
      </w:r>
      <w:r w:rsidR="007839B6" w:rsidRPr="00A07850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EDUCATION OF THE REPUBLIC OF KAZAKHSTAN</w:t>
      </w:r>
    </w:p>
    <w:p w14:paraId="703A0A02" w14:textId="77777777" w:rsidR="003A34BA" w:rsidRPr="00A07850" w:rsidRDefault="003A34BA" w:rsidP="007B0374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</w:pPr>
    </w:p>
    <w:p w14:paraId="7D9EE1F6" w14:textId="77777777" w:rsidR="00040177" w:rsidRPr="00A07850" w:rsidRDefault="007839B6" w:rsidP="007B0374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A07850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KAZAKH ABLAI KHAN UNIVERSITY OF INTERNATIONAL RELATIONS AND WORLD LANGUAGES</w:t>
      </w:r>
    </w:p>
    <w:p w14:paraId="534FA8A8" w14:textId="77777777" w:rsidR="00040177" w:rsidRPr="00A07850" w:rsidRDefault="00040177" w:rsidP="007B0374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14:paraId="32060C79" w14:textId="77777777" w:rsidR="00040177" w:rsidRDefault="007839B6" w:rsidP="007B0374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A07850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INFORMATION LETTER</w:t>
      </w:r>
    </w:p>
    <w:p w14:paraId="46873FF3" w14:textId="77777777" w:rsidR="00606BAC" w:rsidRDefault="00606BAC" w:rsidP="007B0374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4A4C9735" w14:textId="69E3BEED" w:rsidR="00EA7FA7" w:rsidRPr="008F7D9B" w:rsidRDefault="00EA7FA7" w:rsidP="00EA7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7D9B">
        <w:rPr>
          <w:rFonts w:ascii="Times New Roman" w:hAnsi="Times New Roman" w:cs="Times New Roman"/>
          <w:sz w:val="28"/>
          <w:szCs w:val="28"/>
          <w:lang w:val="en-US"/>
        </w:rPr>
        <w:t xml:space="preserve">On April </w:t>
      </w:r>
      <w:r w:rsidRPr="00EA7FA7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Pr="008F7D9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EA7FA7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Pr="008F7D9B">
        <w:rPr>
          <w:rFonts w:ascii="Times New Roman" w:hAnsi="Times New Roman" w:cs="Times New Roman"/>
          <w:sz w:val="28"/>
          <w:szCs w:val="28"/>
          <w:lang w:val="en-US"/>
        </w:rPr>
        <w:t>, 202</w:t>
      </w:r>
      <w:r w:rsidRPr="00EA7FA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8F7D9B">
        <w:rPr>
          <w:rFonts w:ascii="Times New Roman" w:hAnsi="Times New Roman" w:cs="Times New Roman"/>
          <w:sz w:val="28"/>
          <w:szCs w:val="28"/>
          <w:lang w:val="en-US"/>
        </w:rPr>
        <w:t xml:space="preserve">, the Kazakh University of International Relations and World Languages named after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Ablai</w:t>
      </w:r>
      <w:proofErr w:type="spellEnd"/>
      <w:r w:rsidRPr="008F7D9B">
        <w:rPr>
          <w:rFonts w:ascii="Times New Roman" w:hAnsi="Times New Roman" w:cs="Times New Roman"/>
          <w:sz w:val="28"/>
          <w:szCs w:val="28"/>
          <w:lang w:val="en-US"/>
        </w:rPr>
        <w:t xml:space="preserve"> Khan is holding the X </w:t>
      </w:r>
      <w:r w:rsidR="00C12FA5">
        <w:rPr>
          <w:rFonts w:ascii="Times New Roman" w:hAnsi="Times New Roman" w:cs="Times New Roman"/>
          <w:sz w:val="28"/>
          <w:szCs w:val="28"/>
          <w:lang w:val="en-US"/>
        </w:rPr>
        <w:t>Republican</w:t>
      </w:r>
      <w:r w:rsidRPr="008F7D9B">
        <w:rPr>
          <w:rFonts w:ascii="Times New Roman" w:hAnsi="Times New Roman" w:cs="Times New Roman"/>
          <w:sz w:val="28"/>
          <w:szCs w:val="28"/>
          <w:lang w:val="en-US"/>
        </w:rPr>
        <w:t xml:space="preserve"> Scientific and Practical Conference of young scientists and specialists "Dialogue of Generations and new guidelines", dedicated to the Day of Science Workers of the Republic of Kazakhstan.</w:t>
      </w:r>
    </w:p>
    <w:p w14:paraId="7751BAC5" w14:textId="77777777" w:rsidR="00EA7FA7" w:rsidRPr="008F7D9B" w:rsidRDefault="00EA7FA7" w:rsidP="00EA7FA7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7D9B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purpose of the conference:</w:t>
      </w:r>
      <w:r w:rsidRPr="008F7D9B">
        <w:rPr>
          <w:rFonts w:ascii="Times New Roman" w:hAnsi="Times New Roman" w:cs="Times New Roman"/>
          <w:sz w:val="28"/>
          <w:szCs w:val="28"/>
          <w:lang w:val="en-US"/>
        </w:rPr>
        <w:t xml:space="preserve"> to summarize the range of current problems of education and research of young scientists, to create a platform for the exchange of experience and generation of new ideas.</w:t>
      </w:r>
    </w:p>
    <w:p w14:paraId="05C2A716" w14:textId="157714B3" w:rsidR="00040177" w:rsidRPr="00920E85" w:rsidRDefault="00EA7FA7" w:rsidP="00EA7FA7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F7D9B">
        <w:rPr>
          <w:rFonts w:ascii="Times New Roman" w:hAnsi="Times New Roman" w:cs="Times New Roman"/>
          <w:sz w:val="28"/>
          <w:szCs w:val="28"/>
          <w:lang w:val="en-US"/>
        </w:rPr>
        <w:t xml:space="preserve">The main thematic areas of the conference are related to the topics of </w:t>
      </w:r>
      <w:r>
        <w:rPr>
          <w:rFonts w:ascii="Times New Roman" w:hAnsi="Times New Roman" w:cs="Times New Roman"/>
          <w:sz w:val="28"/>
          <w:szCs w:val="28"/>
          <w:lang w:val="en-US"/>
        </w:rPr>
        <w:t>SRAC (scientific and research applied complex)</w:t>
      </w:r>
      <w:r w:rsidRPr="008F7D9B">
        <w:rPr>
          <w:rFonts w:ascii="Times New Roman" w:hAnsi="Times New Roman" w:cs="Times New Roman"/>
          <w:sz w:val="28"/>
          <w:szCs w:val="28"/>
          <w:lang w:val="en-US"/>
        </w:rPr>
        <w:t xml:space="preserve">, complexes and research innovative applied laboratories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Ablai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khan, Kazakh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Ablai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Khan University of International Relations and World Languages.</w:t>
      </w:r>
    </w:p>
    <w:p w14:paraId="1790992A" w14:textId="77777777" w:rsidR="008F0186" w:rsidRPr="00332FE6" w:rsidRDefault="008F0186" w:rsidP="007B0374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1508D24" w14:textId="77777777" w:rsidR="009C6D71" w:rsidRPr="009C6D71" w:rsidRDefault="009C6D71" w:rsidP="009C6D71">
      <w:pPr>
        <w:pStyle w:val="2"/>
        <w:ind w:firstLine="540"/>
        <w:jc w:val="center"/>
        <w:rPr>
          <w:b/>
          <w:lang w:val="en-US"/>
        </w:rPr>
      </w:pPr>
      <w:r w:rsidRPr="009C6D71">
        <w:rPr>
          <w:b/>
          <w:lang w:val="en-US"/>
        </w:rPr>
        <w:t xml:space="preserve">The following </w:t>
      </w:r>
      <w:r w:rsidRPr="009C6D71">
        <w:rPr>
          <w:rFonts w:eastAsiaTheme="minorHAnsi"/>
          <w:b/>
          <w:bCs/>
          <w:lang w:val="en-US" w:eastAsia="en-US"/>
        </w:rPr>
        <w:t xml:space="preserve">thematic </w:t>
      </w:r>
      <w:r w:rsidRPr="009C6D71">
        <w:rPr>
          <w:b/>
          <w:lang w:val="en-US"/>
        </w:rPr>
        <w:t>sections are planned for the conference:</w:t>
      </w:r>
    </w:p>
    <w:p w14:paraId="2A43705A" w14:textId="77777777" w:rsidR="008F0186" w:rsidRPr="00F372CA" w:rsidRDefault="008F0186" w:rsidP="007B0374">
      <w:pPr>
        <w:pStyle w:val="a8"/>
        <w:ind w:firstLine="708"/>
        <w:jc w:val="both"/>
        <w:rPr>
          <w:rFonts w:ascii="Times New Roman" w:hAnsi="Times New Roman" w:cs="Times New Roman"/>
          <w:b/>
          <w:sz w:val="14"/>
          <w:szCs w:val="28"/>
          <w:lang w:val="en-US"/>
        </w:rPr>
      </w:pPr>
    </w:p>
    <w:p w14:paraId="5C294EC3" w14:textId="77777777" w:rsidR="00AC0427" w:rsidRPr="008D344C" w:rsidRDefault="00AC0427" w:rsidP="00AC0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en-US" w:eastAsia="ru-RU"/>
        </w:rPr>
      </w:pPr>
      <w:r w:rsidRPr="008D344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en-US" w:eastAsia="ru-RU"/>
        </w:rPr>
        <w:t>1. Current issues in the methodology of foreign language education.</w:t>
      </w:r>
    </w:p>
    <w:p w14:paraId="37BF7531" w14:textId="77777777" w:rsidR="00AC0427" w:rsidRPr="008D344C" w:rsidRDefault="00AC0427" w:rsidP="00AC0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en-US" w:eastAsia="ru-RU"/>
        </w:rPr>
      </w:pPr>
      <w:r w:rsidRPr="008D344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en-US" w:eastAsia="ru-RU"/>
        </w:rPr>
        <w:t>2. Current issues of linguistics, literary and translation studies in the context of intercultural communication.</w:t>
      </w:r>
    </w:p>
    <w:p w14:paraId="46FFB749" w14:textId="77777777" w:rsidR="00AC0427" w:rsidRPr="008D344C" w:rsidRDefault="00AC0427" w:rsidP="00AC0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en-US" w:eastAsia="ru-RU"/>
        </w:rPr>
      </w:pPr>
      <w:r w:rsidRPr="008D344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en-US" w:eastAsia="ru-RU"/>
        </w:rPr>
        <w:t>3. Current issues of oriental and regional studies. Current problems in the history of international relations and foreign policy. Modern international relations in the global and regional dimensions.</w:t>
      </w:r>
    </w:p>
    <w:p w14:paraId="5B27473B" w14:textId="77777777" w:rsidR="00AC0427" w:rsidRPr="008D344C" w:rsidRDefault="00AC0427" w:rsidP="00AC0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en-US" w:eastAsia="ru-RU"/>
        </w:rPr>
      </w:pPr>
      <w:r w:rsidRPr="008D344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en-US" w:eastAsia="ru-RU"/>
        </w:rPr>
        <w:t>4. Current trends in international cooperation: economic and legal aspects.</w:t>
      </w:r>
    </w:p>
    <w:p w14:paraId="0CE488DD" w14:textId="77777777" w:rsidR="00AC0427" w:rsidRPr="008D344C" w:rsidRDefault="00AC0427" w:rsidP="00AC0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en-US" w:eastAsia="ru-RU"/>
        </w:rPr>
      </w:pPr>
      <w:r w:rsidRPr="008D344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en-US" w:eastAsia="ru-RU"/>
        </w:rPr>
        <w:t>5. Current aspects of the theory and practice of tourism and hospitality industry development in the context of globalization. Mass communication and PR in new economic and geopolitical conditions.</w:t>
      </w:r>
    </w:p>
    <w:p w14:paraId="36634560" w14:textId="77777777" w:rsidR="00AC0427" w:rsidRPr="008D344C" w:rsidRDefault="00AC0427" w:rsidP="00AC0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en-US" w:eastAsia="ru-RU"/>
        </w:rPr>
      </w:pPr>
      <w:r w:rsidRPr="008D344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en-US" w:eastAsia="ru-RU"/>
        </w:rPr>
        <w:t>6. Modern trends in education: Artificial intelligence, Computer linguistics and Distance learning.</w:t>
      </w:r>
    </w:p>
    <w:p w14:paraId="7F4C6E0A" w14:textId="77777777" w:rsidR="009C6D71" w:rsidRPr="00332FE6" w:rsidRDefault="009C6D71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4EFF2AD" w14:textId="77777777" w:rsidR="001E589A" w:rsidRDefault="001E589A" w:rsidP="007B0374">
      <w:pPr>
        <w:pStyle w:val="a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434E55CF" w14:textId="525A154C" w:rsidR="00040177" w:rsidRPr="00161B07" w:rsidRDefault="00261C69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1B0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Participation format</w:t>
      </w:r>
      <w:r w:rsidR="00040177" w:rsidRPr="00161B0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754E5D" w:rsidRPr="00161B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E6027" w:rsidRPr="00161B07">
        <w:rPr>
          <w:rFonts w:ascii="Times New Roman" w:hAnsi="Times New Roman" w:cs="Times New Roman"/>
          <w:sz w:val="28"/>
          <w:szCs w:val="28"/>
          <w:lang w:val="en-US"/>
        </w:rPr>
        <w:t xml:space="preserve">offline </w:t>
      </w:r>
      <w:r w:rsidR="00754E5D" w:rsidRPr="00161B07">
        <w:rPr>
          <w:rFonts w:ascii="Times New Roman" w:hAnsi="Times New Roman" w:cs="Times New Roman"/>
          <w:sz w:val="28"/>
          <w:szCs w:val="28"/>
          <w:lang w:val="en-US"/>
        </w:rPr>
        <w:t>\</w:t>
      </w:r>
      <w:r w:rsidR="00040177" w:rsidRPr="00161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6027" w:rsidRPr="00161B07">
        <w:rPr>
          <w:rFonts w:ascii="Times New Roman" w:hAnsi="Times New Roman" w:cs="Times New Roman"/>
          <w:sz w:val="28"/>
          <w:szCs w:val="28"/>
          <w:lang w:val="en-US"/>
        </w:rPr>
        <w:t>online</w:t>
      </w:r>
    </w:p>
    <w:p w14:paraId="2F3EBA58" w14:textId="2DDEAB30" w:rsidR="008F0186" w:rsidRPr="00161B07" w:rsidRDefault="00161B07" w:rsidP="007B0374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1B0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Full paper and application submission deadline</w:t>
      </w:r>
      <w:r w:rsidR="00B5390A" w:rsidRPr="00161B0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1E589A" w:rsidRPr="008F7D9B">
        <w:rPr>
          <w:rFonts w:ascii="Times New Roman" w:hAnsi="Times New Roman" w:cs="Times New Roman"/>
          <w:sz w:val="28"/>
          <w:szCs w:val="28"/>
          <w:lang w:val="en-US"/>
        </w:rPr>
        <w:t>April</w:t>
      </w:r>
      <w:r w:rsidR="00754E5D" w:rsidRPr="000F35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6027" w:rsidRPr="000F35A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E589A" w:rsidRPr="001E589A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8F0186" w:rsidRPr="000F35A4">
        <w:rPr>
          <w:rFonts w:ascii="Times New Roman" w:hAnsi="Times New Roman" w:cs="Times New Roman"/>
          <w:sz w:val="28"/>
          <w:szCs w:val="28"/>
          <w:lang w:val="en-US"/>
        </w:rPr>
        <w:t>, 202</w:t>
      </w:r>
      <w:r w:rsidR="001E589A" w:rsidRPr="001E589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8F0186" w:rsidRPr="000F35A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47F9B23" w14:textId="77777777" w:rsidR="00606BAC" w:rsidRPr="000F35A4" w:rsidRDefault="000F35A4" w:rsidP="00606BAC">
      <w:pPr>
        <w:pStyle w:val="2"/>
        <w:outlineLvl w:val="0"/>
        <w:rPr>
          <w:rStyle w:val="a5"/>
          <w:i/>
          <w:lang w:val="en-US"/>
        </w:rPr>
      </w:pPr>
      <w:r>
        <w:rPr>
          <w:lang w:val="en-US"/>
        </w:rPr>
        <w:t>Articles should be sent to</w:t>
      </w:r>
      <w:r w:rsidR="00606BAC">
        <w:rPr>
          <w:lang w:val="en-US"/>
        </w:rPr>
        <w:t xml:space="preserve"> the conference </w:t>
      </w:r>
      <w:r>
        <w:rPr>
          <w:lang w:val="en-US"/>
        </w:rPr>
        <w:t xml:space="preserve">secretary </w:t>
      </w:r>
      <w:r w:rsidRPr="00A009FA">
        <w:rPr>
          <w:lang w:val="en-US"/>
        </w:rPr>
        <w:t xml:space="preserve">Aliya </w:t>
      </w:r>
      <w:r>
        <w:rPr>
          <w:lang w:val="en-US"/>
        </w:rPr>
        <w:t xml:space="preserve">S. </w:t>
      </w:r>
      <w:proofErr w:type="spellStart"/>
      <w:r w:rsidR="00606BAC" w:rsidRPr="00A009FA">
        <w:rPr>
          <w:lang w:val="en-US"/>
        </w:rPr>
        <w:t>Tusupova</w:t>
      </w:r>
      <w:proofErr w:type="spellEnd"/>
      <w:r w:rsidR="00606BAC" w:rsidRPr="00A009FA">
        <w:rPr>
          <w:lang w:val="en-US"/>
        </w:rPr>
        <w:t xml:space="preserve"> </w:t>
      </w:r>
      <w:r w:rsidR="00606BAC">
        <w:rPr>
          <w:lang w:val="en-US"/>
        </w:rPr>
        <w:t xml:space="preserve">to the email address: </w:t>
      </w:r>
      <w:hyperlink r:id="rId9" w:history="1">
        <w:r w:rsidRPr="003501E3">
          <w:rPr>
            <w:rStyle w:val="a5"/>
            <w:lang w:val="kk-KZ"/>
          </w:rPr>
          <w:t>tusupova.a@ablaikhan.kz</w:t>
        </w:r>
      </w:hyperlink>
      <w:r>
        <w:rPr>
          <w:lang w:val="en-US"/>
        </w:rPr>
        <w:t xml:space="preserve"> </w:t>
      </w:r>
    </w:p>
    <w:p w14:paraId="7E6F4708" w14:textId="77777777" w:rsidR="00606BAC" w:rsidRDefault="00606BAC" w:rsidP="00606BAC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Tel</w:t>
      </w:r>
      <w:r w:rsidRPr="00050884">
        <w:rPr>
          <w:rFonts w:ascii="Times New Roman" w:hAnsi="Times New Roman" w:cs="Times New Roman"/>
          <w:sz w:val="28"/>
          <w:szCs w:val="28"/>
          <w:lang w:val="en-US"/>
        </w:rPr>
        <w:t>.+ 8 7272 92 03 84 (ext.2418).</w:t>
      </w:r>
    </w:p>
    <w:p w14:paraId="0E04FC63" w14:textId="77777777" w:rsidR="00606BAC" w:rsidRDefault="00606BAC" w:rsidP="00606BAC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Publication fee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 3,500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0532CD1" w14:textId="77777777" w:rsidR="00606BAC" w:rsidRDefault="00606BAC" w:rsidP="00606BAC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Working languages: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Kazakh, Russian</w:t>
      </w:r>
      <w:r w:rsidR="00050884" w:rsidRPr="000508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English.</w:t>
      </w:r>
    </w:p>
    <w:p w14:paraId="41EB3960" w14:textId="77777777" w:rsidR="00050884" w:rsidRDefault="00050884" w:rsidP="00606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804DDA1" w14:textId="77777777" w:rsidR="00606BAC" w:rsidRPr="00AC13CB" w:rsidRDefault="00606BAC" w:rsidP="00606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13CB">
        <w:rPr>
          <w:rFonts w:ascii="Times New Roman" w:hAnsi="Times New Roman" w:cs="Times New Roman"/>
          <w:sz w:val="28"/>
          <w:szCs w:val="28"/>
          <w:lang w:val="en-US"/>
        </w:rPr>
        <w:t>The materials are published in the author's edition and not subject to correction.</w:t>
      </w:r>
    </w:p>
    <w:p w14:paraId="6DB76DCF" w14:textId="77777777" w:rsidR="00606BAC" w:rsidRPr="00AC13CB" w:rsidRDefault="00606BAC" w:rsidP="00606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13CB">
        <w:rPr>
          <w:rFonts w:ascii="Times New Roman" w:hAnsi="Times New Roman" w:cs="Times New Roman"/>
          <w:sz w:val="28"/>
          <w:szCs w:val="28"/>
          <w:lang w:val="en-US"/>
        </w:rPr>
        <w:t>The authors are responsible for the accuracy of the submitted materials.</w:t>
      </w:r>
    </w:p>
    <w:p w14:paraId="30FC9603" w14:textId="77777777" w:rsidR="00AC13CB" w:rsidRPr="00AC13CB" w:rsidRDefault="00AC13CB" w:rsidP="00606B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C13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As a result of the conferences,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AC13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onference proceedings will be published </w:t>
      </w:r>
      <w:r w:rsidRPr="00AC13CB">
        <w:rPr>
          <w:rFonts w:ascii="Times New Roman" w:hAnsi="Times New Roman" w:cs="Times New Roman"/>
          <w:sz w:val="28"/>
          <w:szCs w:val="28"/>
          <w:lang w:val="en-US"/>
        </w:rPr>
        <w:t>in an electronic form.</w:t>
      </w:r>
    </w:p>
    <w:p w14:paraId="6513B5A6" w14:textId="77777777" w:rsidR="00AC13CB" w:rsidRDefault="00606BAC" w:rsidP="00606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0DA2">
        <w:rPr>
          <w:rFonts w:ascii="Times New Roman" w:hAnsi="Times New Roman" w:cs="Times New Roman"/>
          <w:sz w:val="28"/>
          <w:szCs w:val="28"/>
          <w:lang w:val="en-US"/>
        </w:rPr>
        <w:t xml:space="preserve">The minimum level of </w:t>
      </w:r>
      <w:r w:rsidR="00AC13CB">
        <w:rPr>
          <w:rFonts w:ascii="Times New Roman" w:hAnsi="Times New Roman" w:cs="Times New Roman"/>
          <w:sz w:val="28"/>
          <w:szCs w:val="28"/>
          <w:lang w:val="en-US"/>
        </w:rPr>
        <w:t xml:space="preserve">paper </w:t>
      </w:r>
      <w:r w:rsidRPr="00F80DA2">
        <w:rPr>
          <w:rFonts w:ascii="Times New Roman" w:hAnsi="Times New Roman" w:cs="Times New Roman"/>
          <w:sz w:val="28"/>
          <w:szCs w:val="28"/>
          <w:lang w:val="en-US"/>
        </w:rPr>
        <w:t xml:space="preserve">originality is 75%. </w:t>
      </w:r>
    </w:p>
    <w:p w14:paraId="402C82DD" w14:textId="77777777" w:rsidR="00265660" w:rsidRDefault="00265660" w:rsidP="00470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5660">
        <w:rPr>
          <w:rFonts w:ascii="Times New Roman" w:hAnsi="Times New Roman" w:cs="Times New Roman"/>
          <w:sz w:val="28"/>
          <w:szCs w:val="28"/>
          <w:lang w:val="en-US"/>
        </w:rPr>
        <w:t>IT IS MANDATORY TO PROVIDE A</w:t>
      </w:r>
      <w:r w:rsidR="00470982" w:rsidRPr="00470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982" w:rsidRPr="00265660">
        <w:rPr>
          <w:rFonts w:ascii="Times New Roman" w:hAnsi="Times New Roman" w:cs="Times New Roman"/>
          <w:sz w:val="28"/>
          <w:szCs w:val="28"/>
          <w:lang w:val="en-US"/>
        </w:rPr>
        <w:t>CERTIFICATE</w:t>
      </w:r>
      <w:r w:rsidR="00470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982" w:rsidRPr="00470982">
        <w:rPr>
          <w:rFonts w:ascii="Times New Roman" w:hAnsi="Times New Roman" w:cs="Times New Roman"/>
          <w:sz w:val="28"/>
          <w:szCs w:val="28"/>
          <w:lang w:val="en-US"/>
        </w:rPr>
        <w:t xml:space="preserve">AUTHENTICATING </w:t>
      </w:r>
      <w:r w:rsidR="00470982">
        <w:rPr>
          <w:rFonts w:ascii="Times New Roman" w:hAnsi="Times New Roman" w:cs="Times New Roman"/>
          <w:sz w:val="28"/>
          <w:szCs w:val="28"/>
          <w:lang w:val="en-US"/>
        </w:rPr>
        <w:t xml:space="preserve">THE CHECK OF THE PAPER </w:t>
      </w:r>
      <w:r w:rsidR="00470982" w:rsidRPr="00265660">
        <w:rPr>
          <w:rFonts w:ascii="Times New Roman" w:hAnsi="Times New Roman" w:cs="Times New Roman"/>
          <w:sz w:val="28"/>
          <w:szCs w:val="28"/>
          <w:lang w:val="en-US"/>
        </w:rPr>
        <w:t>VIA ANTI-PLAGIARISM</w:t>
      </w:r>
      <w:r w:rsidR="00470982" w:rsidRPr="00470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982" w:rsidRPr="00265660">
        <w:rPr>
          <w:rFonts w:ascii="Times New Roman" w:hAnsi="Times New Roman" w:cs="Times New Roman"/>
          <w:sz w:val="28"/>
          <w:szCs w:val="28"/>
          <w:lang w:val="en-US"/>
        </w:rPr>
        <w:t>PROGRAM</w:t>
      </w:r>
      <w:r w:rsidR="00470982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14:paraId="06A51ECC" w14:textId="77777777" w:rsidR="00606BAC" w:rsidRPr="00F80DA2" w:rsidRDefault="00606BAC" w:rsidP="00606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0DA2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470982">
        <w:rPr>
          <w:rFonts w:ascii="Times New Roman" w:hAnsi="Times New Roman" w:cs="Times New Roman"/>
          <w:sz w:val="28"/>
          <w:szCs w:val="28"/>
          <w:lang w:val="en-US"/>
        </w:rPr>
        <w:t>author’s</w:t>
      </w:r>
      <w:r w:rsidR="00470982" w:rsidRPr="00F80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0DA2">
        <w:rPr>
          <w:rFonts w:ascii="Times New Roman" w:hAnsi="Times New Roman" w:cs="Times New Roman"/>
          <w:sz w:val="28"/>
          <w:szCs w:val="28"/>
          <w:lang w:val="en-US"/>
        </w:rPr>
        <w:t xml:space="preserve">application </w:t>
      </w:r>
      <w:r w:rsidR="00470982">
        <w:rPr>
          <w:rFonts w:ascii="Times New Roman" w:hAnsi="Times New Roman" w:cs="Times New Roman"/>
          <w:sz w:val="28"/>
          <w:szCs w:val="28"/>
          <w:lang w:val="en-US"/>
        </w:rPr>
        <w:t>should</w:t>
      </w:r>
      <w:r w:rsidRPr="00F80DA2">
        <w:rPr>
          <w:rFonts w:ascii="Times New Roman" w:hAnsi="Times New Roman" w:cs="Times New Roman"/>
          <w:sz w:val="28"/>
          <w:szCs w:val="28"/>
          <w:lang w:val="en-US"/>
        </w:rPr>
        <w:t xml:space="preserve"> be attached to the article.</w:t>
      </w:r>
    </w:p>
    <w:p w14:paraId="079B28AB" w14:textId="77777777" w:rsidR="006C24A5" w:rsidRPr="001E589A" w:rsidRDefault="00606BAC" w:rsidP="00606BA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E589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Please send the application, </w:t>
      </w:r>
      <w:r w:rsidR="00470982" w:rsidRPr="001E589A">
        <w:rPr>
          <w:rFonts w:ascii="Times New Roman" w:hAnsi="Times New Roman" w:cs="Times New Roman"/>
          <w:b/>
          <w:bCs/>
          <w:sz w:val="28"/>
          <w:szCs w:val="28"/>
          <w:lang w:val="en-US"/>
        </w:rPr>
        <w:t>full paper</w:t>
      </w:r>
      <w:r w:rsidRPr="001E589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 w:rsidR="00470982" w:rsidRPr="001E589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a scanned </w:t>
      </w:r>
      <w:r w:rsidR="00470982" w:rsidRPr="001E589A">
        <w:rPr>
          <w:rStyle w:val="af1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  <w:shd w:val="clear" w:color="auto" w:fill="FFFFFF"/>
          <w:lang w:val="en-US"/>
        </w:rPr>
        <w:t>payment</w:t>
      </w:r>
      <w:r w:rsidR="00470982" w:rsidRPr="001E589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470982" w:rsidRPr="001E589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notification and</w:t>
      </w:r>
      <w:r w:rsidRPr="001E589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470982" w:rsidRPr="001E589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Anti- Plagiarism Verification Certificate </w:t>
      </w:r>
      <w:r w:rsidRPr="001E589A">
        <w:rPr>
          <w:rFonts w:ascii="Times New Roman" w:hAnsi="Times New Roman" w:cs="Times New Roman"/>
          <w:b/>
          <w:bCs/>
          <w:sz w:val="28"/>
          <w:szCs w:val="28"/>
          <w:lang w:val="en-US"/>
        </w:rPr>
        <w:t>in ONE LETTER to the email address.</w:t>
      </w:r>
    </w:p>
    <w:p w14:paraId="6673D035" w14:textId="77777777" w:rsidR="008F0186" w:rsidRPr="008F0186" w:rsidRDefault="008F0186" w:rsidP="007B0374">
      <w:pPr>
        <w:pStyle w:val="a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40761EA" w14:textId="77777777" w:rsidR="00040177" w:rsidRPr="008F0186" w:rsidRDefault="00300BE3" w:rsidP="007B037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Call for papers</w:t>
      </w:r>
    </w:p>
    <w:p w14:paraId="2A440DA0" w14:textId="77777777" w:rsidR="006C24A5" w:rsidRPr="008F0186" w:rsidRDefault="006C24A5" w:rsidP="007B037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FCB6EC5" w14:textId="77777777" w:rsidR="00C66161" w:rsidRPr="008F0186" w:rsidRDefault="0000500F" w:rsidP="0000500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500F">
        <w:rPr>
          <w:rFonts w:ascii="Times New Roman" w:hAnsi="Times New Roman" w:cs="Times New Roman"/>
          <w:sz w:val="28"/>
          <w:szCs w:val="28"/>
          <w:lang w:val="en-US"/>
        </w:rPr>
        <w:t xml:space="preserve">The volume of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paper should be 5-7 pages 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in MS Word text editor format, including footnotes. Font size - 14; </w:t>
      </w:r>
      <w:r w:rsidR="000760D3">
        <w:rPr>
          <w:rFonts w:ascii="Times New Roman" w:hAnsi="Times New Roman" w:cs="Times New Roman"/>
          <w:sz w:val="28"/>
          <w:szCs w:val="28"/>
          <w:lang w:val="en-US"/>
        </w:rPr>
        <w:t xml:space="preserve">font 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type - Times New Roman; </w:t>
      </w:r>
      <w:r w:rsidRPr="0000500F">
        <w:rPr>
          <w:rFonts w:ascii="Times New Roman" w:hAnsi="Times New Roman"/>
          <w:iCs/>
          <w:sz w:val="28"/>
          <w:szCs w:val="28"/>
          <w:lang w:val="en-US"/>
        </w:rPr>
        <w:t>single line spacing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500F">
        <w:rPr>
          <w:rFonts w:ascii="Times New Roman" w:hAnsi="Times New Roman" w:cs="Times New Roman"/>
          <w:sz w:val="28"/>
          <w:szCs w:val="28"/>
          <w:lang w:val="en-US"/>
        </w:rPr>
        <w:t>alignment on the width of the page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0500F">
        <w:rPr>
          <w:rFonts w:ascii="Times New Roman" w:hAnsi="Times New Roman" w:cs="Times New Roman"/>
          <w:sz w:val="28"/>
          <w:szCs w:val="28"/>
          <w:lang w:val="en-US"/>
        </w:rPr>
        <w:t>Margins - 2 cm on each side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76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60D3" w:rsidRPr="000760D3">
        <w:rPr>
          <w:rFonts w:ascii="Times New Roman" w:hAnsi="Times New Roman" w:cs="Times New Roman"/>
          <w:sz w:val="28"/>
          <w:szCs w:val="28"/>
          <w:lang w:val="en-US"/>
        </w:rPr>
        <w:t>paragraph indentation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60D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1.25 cm.</w:t>
      </w:r>
    </w:p>
    <w:p w14:paraId="0A654586" w14:textId="77777777" w:rsidR="00C66161" w:rsidRPr="008F0186" w:rsidRDefault="00C66161" w:rsidP="000760D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Pages are not </w:t>
      </w:r>
      <w:proofErr w:type="gramStart"/>
      <w:r w:rsidRPr="008F0186">
        <w:rPr>
          <w:rFonts w:ascii="Times New Roman" w:hAnsi="Times New Roman" w:cs="Times New Roman"/>
          <w:sz w:val="28"/>
          <w:szCs w:val="28"/>
          <w:lang w:val="en-US"/>
        </w:rPr>
        <w:t>numbered,</w:t>
      </w:r>
      <w:proofErr w:type="gramEnd"/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hyphens are not allowed. </w:t>
      </w:r>
      <w:r w:rsidR="000760D3" w:rsidRPr="000760D3">
        <w:rPr>
          <w:rFonts w:ascii="Times New Roman" w:hAnsi="Times New Roman" w:cs="Times New Roman"/>
          <w:sz w:val="28"/>
          <w:szCs w:val="28"/>
          <w:lang w:val="en-US"/>
        </w:rPr>
        <w:t>Footnotes for used literature are printed in square brackets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60D3">
        <w:rPr>
          <w:rFonts w:ascii="Times New Roman" w:hAnsi="Times New Roman" w:cs="Times New Roman"/>
          <w:sz w:val="28"/>
          <w:szCs w:val="28"/>
          <w:lang w:val="en-US"/>
        </w:rPr>
        <w:t>under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the basic publishing standards for the </w:t>
      </w:r>
      <w:r w:rsidR="000760D3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articles 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design in accordance with GOST 7.5-98 “Magazines, collections, informational publications. The structure and</w:t>
      </w:r>
      <w:r w:rsidR="000760D3">
        <w:rPr>
          <w:rFonts w:ascii="Times New Roman" w:hAnsi="Times New Roman" w:cs="Times New Roman"/>
          <w:sz w:val="28"/>
          <w:szCs w:val="28"/>
          <w:lang w:val="en-US"/>
        </w:rPr>
        <w:t xml:space="preserve"> format of publishing materials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", bibliography references should be </w:t>
      </w:r>
      <w:proofErr w:type="gramStart"/>
      <w:r w:rsidRPr="008F0186">
        <w:rPr>
          <w:rFonts w:ascii="Times New Roman" w:hAnsi="Times New Roman" w:cs="Times New Roman"/>
          <w:sz w:val="28"/>
          <w:szCs w:val="28"/>
          <w:lang w:val="en-US"/>
        </w:rPr>
        <w:t>written  in</w:t>
      </w:r>
      <w:proofErr w:type="gramEnd"/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accordance with GOST 7.1-2003 “Bibliographic record. Bibliographic description. General requirements and rules of drafting "[2, p.5]. Pay attention to the design of the electronic document.</w:t>
      </w:r>
    </w:p>
    <w:p w14:paraId="6A28E3DE" w14:textId="77777777" w:rsidR="00C66161" w:rsidRPr="008F0186" w:rsidRDefault="00D14563" w:rsidP="00872C2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UDC of the </w:t>
      </w:r>
      <w:r>
        <w:rPr>
          <w:rFonts w:ascii="Times New Roman" w:hAnsi="Times New Roman" w:cs="Times New Roman"/>
          <w:sz w:val="28"/>
          <w:szCs w:val="28"/>
          <w:lang w:val="en-US"/>
        </w:rPr>
        <w:t>paper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is printed on the top left. </w:t>
      </w:r>
      <w:r w:rsidR="0007398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fter a space </w:t>
      </w:r>
      <w:r w:rsidR="00073984" w:rsidRPr="00073984">
        <w:rPr>
          <w:rFonts w:ascii="Times New Roman" w:hAnsi="Times New Roman" w:cs="Times New Roman"/>
          <w:sz w:val="28"/>
          <w:szCs w:val="28"/>
          <w:lang w:val="en-US"/>
        </w:rPr>
        <w:t>on the right in bold</w:t>
      </w:r>
      <w:r w:rsidR="00073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the Name (and initials) of the author(s), </w:t>
      </w:r>
      <w:r w:rsidR="00073984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his/her degree, academic title, position, full name of the organization </w:t>
      </w:r>
      <w:proofErr w:type="gramStart"/>
      <w:r w:rsidR="00073984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written. The title of article is printed in capital </w:t>
      </w:r>
      <w:r w:rsidR="00073984">
        <w:rPr>
          <w:rFonts w:ascii="Times New Roman" w:hAnsi="Times New Roman" w:cs="Times New Roman"/>
          <w:sz w:val="28"/>
          <w:szCs w:val="28"/>
          <w:lang w:val="en-US"/>
        </w:rPr>
        <w:t>letters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in bold with alignment in the </w:t>
      </w:r>
      <w:r w:rsidR="00073984" w:rsidRPr="008F0186">
        <w:rPr>
          <w:rFonts w:ascii="Times New Roman" w:hAnsi="Times New Roman" w:cs="Times New Roman"/>
          <w:sz w:val="28"/>
          <w:szCs w:val="28"/>
          <w:lang w:val="en-US"/>
        </w:rPr>
        <w:t>middle;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no dot </w:t>
      </w:r>
      <w:r w:rsidR="00073984">
        <w:rPr>
          <w:rFonts w:ascii="Times New Roman" w:hAnsi="Times New Roman" w:cs="Times New Roman"/>
          <w:sz w:val="28"/>
          <w:szCs w:val="28"/>
          <w:lang w:val="en-US"/>
        </w:rPr>
        <w:t xml:space="preserve">is placed 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after </w:t>
      </w:r>
      <w:r w:rsidR="00073984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>name of a title. Then, after a space, keywords and summaries are given in the language of an article (Kazakh/</w:t>
      </w:r>
      <w:r w:rsidR="00073984" w:rsidRPr="008F0186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/English, 8-10 lines, 70-90 words), further keywords and summaries are given in English (if an article is written in Kazakh/Russian languages. </w:t>
      </w:r>
      <w:r w:rsidR="00C66161" w:rsidRPr="008F0186">
        <w:rPr>
          <w:rFonts w:ascii="Times New Roman" w:hAnsi="Times New Roman" w:cs="Times New Roman"/>
          <w:i/>
          <w:sz w:val="28"/>
          <w:szCs w:val="28"/>
          <w:lang w:val="en-US"/>
        </w:rPr>
        <w:t>Example-1, 2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) / keywords and summaries are given in Russian/Kazakh language (if an article is written in English., </w:t>
      </w:r>
      <w:r w:rsidR="00C66161" w:rsidRPr="008F0186">
        <w:rPr>
          <w:rFonts w:ascii="Times New Roman" w:hAnsi="Times New Roman" w:cs="Times New Roman"/>
          <w:i/>
          <w:sz w:val="28"/>
          <w:szCs w:val="28"/>
          <w:lang w:val="en-US"/>
        </w:rPr>
        <w:t>Example-3,4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="00872C20" w:rsidRPr="00872C20">
        <w:rPr>
          <w:rFonts w:ascii="Times New Roman" w:hAnsi="Times New Roman" w:cs="Times New Roman"/>
          <w:sz w:val="28"/>
          <w:szCs w:val="28"/>
          <w:lang w:val="en-US"/>
        </w:rPr>
        <w:t>Following sho</w:t>
      </w:r>
      <w:r w:rsidR="00872C20">
        <w:rPr>
          <w:rFonts w:ascii="Times New Roman" w:hAnsi="Times New Roman" w:cs="Times New Roman"/>
          <w:sz w:val="28"/>
          <w:szCs w:val="28"/>
          <w:lang w:val="en-US"/>
        </w:rPr>
        <w:t>uld be the text of the article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>. Figures are given in the center of the page after the link in the text; format - any supported by Microsoft Word; an empty line is left above and below. The name of a figure is given after the figure number (Figure 1 - ...). No dot</w:t>
      </w:r>
      <w:r w:rsidR="00872C20">
        <w:rPr>
          <w:rFonts w:ascii="Times New Roman" w:hAnsi="Times New Roman" w:cs="Times New Roman"/>
          <w:sz w:val="28"/>
          <w:szCs w:val="28"/>
          <w:lang w:val="en-US"/>
        </w:rPr>
        <w:t xml:space="preserve"> is placed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after the title of a figure. Tables are put in the center of the page after the link to it. An empty 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lastRenderedPageBreak/>
        <w:t>line is left after a table. The name of a table is given above the table, with a paragraph indent of 1.25 cm after the table number (Table 1 - ...). Font: Times New Roman, 12 pt., lowercase, alignment in the middle. The name of the table is separated from the text by a blank line. No dot</w:t>
      </w:r>
      <w:r w:rsidR="00872C20">
        <w:rPr>
          <w:rFonts w:ascii="Times New Roman" w:hAnsi="Times New Roman" w:cs="Times New Roman"/>
          <w:sz w:val="28"/>
          <w:szCs w:val="28"/>
          <w:lang w:val="en-US"/>
        </w:rPr>
        <w:t xml:space="preserve"> is placed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after the name of a table. An article ends with the list of references: “</w:t>
      </w:r>
      <w:r w:rsidR="00C66161" w:rsidRPr="008F0186">
        <w:rPr>
          <w:rFonts w:ascii="Times New Roman" w:hAnsi="Times New Roman" w:cs="Times New Roman"/>
          <w:caps/>
          <w:sz w:val="28"/>
          <w:szCs w:val="28"/>
          <w:lang w:val="kk-KZ"/>
        </w:rPr>
        <w:t>Әдебиет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>” - if the article is in Kazakh, “</w:t>
      </w:r>
      <w:r w:rsidR="00C66161" w:rsidRPr="008F0186">
        <w:rPr>
          <w:rFonts w:ascii="Times New Roman" w:hAnsi="Times New Roman" w:cs="Times New Roman"/>
          <w:caps/>
          <w:sz w:val="28"/>
          <w:szCs w:val="28"/>
        </w:rPr>
        <w:t>Литература</w:t>
      </w:r>
      <w:r w:rsidR="00C66161" w:rsidRPr="008F0186">
        <w:rPr>
          <w:rFonts w:ascii="Times New Roman" w:hAnsi="Times New Roman" w:cs="Times New Roman"/>
          <w:sz w:val="28"/>
          <w:szCs w:val="28"/>
          <w:lang w:val="en-US"/>
        </w:rPr>
        <w:t>” - if the article is in Russian, and “REFERENCE” - if the article is in English.</w:t>
      </w:r>
    </w:p>
    <w:p w14:paraId="3DBAB2B6" w14:textId="77777777" w:rsidR="00C66161" w:rsidRPr="008F0186" w:rsidRDefault="00C66161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66BBA5" w14:textId="77777777" w:rsidR="003613C6" w:rsidRPr="008F0186" w:rsidRDefault="003613C6" w:rsidP="007B0374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0186">
        <w:rPr>
          <w:rFonts w:ascii="Times New Roman" w:hAnsi="Times New Roman" w:cs="Times New Roman"/>
          <w:b/>
          <w:sz w:val="28"/>
          <w:szCs w:val="28"/>
          <w:lang w:val="en-US"/>
        </w:rPr>
        <w:t>The file name must match the authors’ (or first author's) names.</w:t>
      </w:r>
    </w:p>
    <w:p w14:paraId="06398661" w14:textId="77777777" w:rsidR="00C66161" w:rsidRDefault="00C66161" w:rsidP="007B0374">
      <w:pPr>
        <w:pStyle w:val="a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E4FE1E" w14:textId="77777777" w:rsidR="00C66161" w:rsidRPr="0043253D" w:rsidRDefault="00C66161" w:rsidP="007B0374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606BAC">
        <w:rPr>
          <w:rFonts w:ascii="Times New Roman" w:hAnsi="Times New Roman" w:cs="Times New Roman"/>
          <w:b/>
          <w:sz w:val="28"/>
          <w:szCs w:val="28"/>
          <w:lang w:val="en-US"/>
        </w:rPr>
        <w:t>Example</w:t>
      </w:r>
      <w:r w:rsidRPr="0043253D">
        <w:rPr>
          <w:rFonts w:ascii="Times New Roman" w:hAnsi="Times New Roman" w:cs="Times New Roman"/>
          <w:b/>
          <w:sz w:val="28"/>
          <w:szCs w:val="28"/>
        </w:rPr>
        <w:t>-1</w:t>
      </w:r>
      <w:r w:rsidRPr="0043253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6F5BEA8" w14:textId="77777777" w:rsidR="00C66161" w:rsidRPr="0043253D" w:rsidRDefault="00C66161" w:rsidP="007B0374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14:paraId="2CA0133E" w14:textId="77777777" w:rsidR="00C66161" w:rsidRDefault="00C66161" w:rsidP="007B037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proofErr w:type="gramStart"/>
      <w:r w:rsidRPr="00C569B3">
        <w:rPr>
          <w:sz w:val="28"/>
          <w:szCs w:val="28"/>
        </w:rPr>
        <w:t>УДК</w:t>
      </w:r>
      <w:r w:rsidRPr="0043253D">
        <w:rPr>
          <w:sz w:val="28"/>
          <w:szCs w:val="28"/>
        </w:rPr>
        <w:t xml:space="preserve">  94</w:t>
      </w:r>
      <w:proofErr w:type="gramEnd"/>
      <w:r w:rsidRPr="0043253D">
        <w:rPr>
          <w:sz w:val="28"/>
          <w:szCs w:val="28"/>
        </w:rPr>
        <w:t>(560):355.48</w:t>
      </w:r>
    </w:p>
    <w:p w14:paraId="140EEDB2" w14:textId="49239108" w:rsidR="00C66161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Исатаев</w:t>
      </w:r>
      <w:r w:rsidR="00332F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43253D">
        <w:rPr>
          <w:rFonts w:ascii="Times New Roman" w:hAnsi="Times New Roman" w:cs="Times New Roman"/>
          <w:b/>
          <w:sz w:val="28"/>
          <w:szCs w:val="28"/>
        </w:rPr>
        <w:t>.,</w:t>
      </w:r>
    </w:p>
    <w:p w14:paraId="1BC173AC" w14:textId="77777777" w:rsidR="00C66161" w:rsidRPr="00C569B3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Докторант</w:t>
      </w:r>
    </w:p>
    <w:p w14:paraId="677F5530" w14:textId="77777777" w:rsidR="00C66161" w:rsidRPr="003A5D54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3253D">
        <w:rPr>
          <w:rFonts w:ascii="Times New Roman" w:hAnsi="Times New Roman" w:cs="Times New Roman"/>
          <w:sz w:val="28"/>
          <w:szCs w:val="28"/>
        </w:rPr>
        <w:t>«6</w:t>
      </w:r>
      <w:r w:rsidRPr="00C569B3">
        <w:rPr>
          <w:rFonts w:ascii="Times New Roman" w:hAnsi="Times New Roman" w:cs="Times New Roman"/>
          <w:sz w:val="28"/>
          <w:szCs w:val="28"/>
        </w:rPr>
        <w:t>М</w:t>
      </w:r>
      <w:r w:rsidRPr="0043253D">
        <w:rPr>
          <w:rFonts w:ascii="Times New Roman" w:hAnsi="Times New Roman" w:cs="Times New Roman"/>
          <w:sz w:val="28"/>
          <w:szCs w:val="28"/>
        </w:rPr>
        <w:t>020900-</w:t>
      </w:r>
      <w:r>
        <w:rPr>
          <w:rFonts w:ascii="Times New Roman" w:hAnsi="Times New Roman" w:cs="Times New Roman"/>
          <w:sz w:val="28"/>
          <w:szCs w:val="28"/>
          <w:lang w:val="kk-KZ"/>
        </w:rPr>
        <w:t>Шығыстану</w:t>
      </w:r>
      <w:r w:rsidRPr="0043253D">
        <w:rPr>
          <w:rFonts w:ascii="Times New Roman" w:hAnsi="Times New Roman" w:cs="Times New Roman"/>
          <w:sz w:val="28"/>
          <w:szCs w:val="28"/>
        </w:rPr>
        <w:t>»</w:t>
      </w:r>
    </w:p>
    <w:p w14:paraId="1AF40C20" w14:textId="77777777" w:rsidR="00C66161" w:rsidRPr="00C569B3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Абылай хан атындағы Қаз </w:t>
      </w:r>
      <w:r w:rsidRPr="008F0186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Қ және ӘТУ</w:t>
      </w:r>
    </w:p>
    <w:p w14:paraId="1F81DA81" w14:textId="77777777" w:rsidR="00C66161" w:rsidRPr="00C569B3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B621B">
        <w:rPr>
          <w:rFonts w:ascii="Times New Roman" w:hAnsi="Times New Roman" w:cs="Times New Roman"/>
          <w:sz w:val="28"/>
          <w:szCs w:val="28"/>
          <w:lang w:val="kk-KZ"/>
        </w:rPr>
        <w:t xml:space="preserve">Алматы, </w:t>
      </w:r>
      <w:r w:rsidRPr="00C569B3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</w:p>
    <w:p w14:paraId="53A84727" w14:textId="77777777" w:rsidR="00C66161" w:rsidRPr="00DB621B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B621B">
        <w:rPr>
          <w:rFonts w:ascii="Times New Roman" w:hAnsi="Times New Roman" w:cs="Times New Roman"/>
          <w:sz w:val="28"/>
          <w:szCs w:val="28"/>
          <w:lang w:val="kk-KZ"/>
        </w:rPr>
        <w:t>e-mail: ik_e18@gmail.com</w:t>
      </w:r>
    </w:p>
    <w:p w14:paraId="79BE7729" w14:textId="77777777" w:rsidR="00C66161" w:rsidRPr="00DB621B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kk-KZ"/>
        </w:rPr>
      </w:pPr>
    </w:p>
    <w:p w14:paraId="1AEE517D" w14:textId="77777777" w:rsidR="00C66161" w:rsidRDefault="00C66161" w:rsidP="00332FE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«ТАРИХА СОҒЫС ЖАДЫН» ЗЕРТТЕУДІҢ ТЕОРИЯЛЫҚ НЕГІЗДЕРІ</w:t>
      </w:r>
    </w:p>
    <w:p w14:paraId="43B8E9F9" w14:textId="77777777" w:rsidR="00C66161" w:rsidRPr="00BE5AC9" w:rsidRDefault="00C66161" w:rsidP="007B0374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F4CCD3" w14:textId="77777777" w:rsidR="00C66161" w:rsidRPr="008F0186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Түйін</w:t>
      </w:r>
      <w:r w:rsidRPr="008F0186">
        <w:rPr>
          <w:b/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 xml:space="preserve">Аталмыш мақалада автор Орталық Азиядағы су қауіпсіздігі мәселелері қарастырады. Зерттеу жұмыстарына сәйкес, автор тарихи жадты, саяси миф, сал-дәстүрдің ықпалын  зерттеудің маңыздылығын, оның бүгінгі күнгі ахуалға ықпалы зор екенін атап көрсетеді.  </w:t>
      </w:r>
    </w:p>
    <w:p w14:paraId="75628C8C" w14:textId="77777777" w:rsidR="00C66161" w:rsidRPr="00BE5AC9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Тірек сөздер</w:t>
      </w:r>
      <w:r w:rsidRPr="008F0186">
        <w:rPr>
          <w:b/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«Жад соғыстары», тарих, ұжымдық жад, саяси миф, дәстүрдің пайда болуы. </w:t>
      </w:r>
    </w:p>
    <w:p w14:paraId="60B6C527" w14:textId="1467BB61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Issatayev</w:t>
      </w:r>
      <w:proofErr w:type="spellEnd"/>
      <w:r w:rsidR="00332FE6" w:rsidRPr="0043253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K</w:t>
      </w:r>
      <w:r w:rsidRPr="00C569B3">
        <w:rPr>
          <w:b/>
          <w:sz w:val="28"/>
          <w:szCs w:val="28"/>
          <w:lang w:val="en-US"/>
        </w:rPr>
        <w:t>.,</w:t>
      </w:r>
    </w:p>
    <w:p w14:paraId="5EB65164" w14:textId="77777777" w:rsidR="00C66161" w:rsidRPr="00BE5AC9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PhD student</w:t>
      </w:r>
    </w:p>
    <w:p w14:paraId="135D5C92" w14:textId="77777777" w:rsidR="00C66161" w:rsidRPr="003A5D54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F0186">
        <w:rPr>
          <w:rFonts w:ascii="Times New Roman" w:hAnsi="Times New Roman" w:cs="Times New Roman"/>
          <w:sz w:val="28"/>
          <w:szCs w:val="28"/>
          <w:lang w:val="en-US"/>
        </w:rPr>
        <w:t>«6</w:t>
      </w:r>
      <w:r w:rsidRPr="00C569B3">
        <w:rPr>
          <w:rFonts w:ascii="Times New Roman" w:hAnsi="Times New Roman" w:cs="Times New Roman"/>
          <w:sz w:val="28"/>
          <w:szCs w:val="28"/>
        </w:rPr>
        <w:t>М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020900-</w:t>
      </w:r>
      <w:r w:rsidRPr="00C569B3">
        <w:rPr>
          <w:rFonts w:ascii="Times New Roman" w:hAnsi="Times New Roman" w:cs="Times New Roman"/>
          <w:sz w:val="28"/>
          <w:szCs w:val="28"/>
          <w:lang w:val="en-US"/>
        </w:rPr>
        <w:t>Orientalism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7FB50E73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 w:rsidRPr="00C569B3">
        <w:rPr>
          <w:sz w:val="28"/>
          <w:szCs w:val="28"/>
          <w:lang w:val="en-US"/>
        </w:rPr>
        <w:t>Ablai</w:t>
      </w:r>
      <w:proofErr w:type="spellEnd"/>
      <w:r w:rsidR="00ED284D">
        <w:rPr>
          <w:sz w:val="28"/>
          <w:szCs w:val="28"/>
          <w:lang w:val="en-US"/>
        </w:rPr>
        <w:t xml:space="preserve"> </w:t>
      </w:r>
      <w:r w:rsidRPr="00C569B3">
        <w:rPr>
          <w:sz w:val="28"/>
          <w:szCs w:val="28"/>
          <w:lang w:val="en-US"/>
        </w:rPr>
        <w:t>khan</w:t>
      </w:r>
    </w:p>
    <w:p w14:paraId="5FF84192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 w:rsidRPr="00C569B3">
        <w:rPr>
          <w:sz w:val="28"/>
          <w:szCs w:val="28"/>
          <w:lang w:val="en-US"/>
        </w:rPr>
        <w:t>KazUIRandWL</w:t>
      </w:r>
      <w:proofErr w:type="spellEnd"/>
      <w:r w:rsidRPr="00C569B3">
        <w:rPr>
          <w:sz w:val="28"/>
          <w:szCs w:val="28"/>
          <w:lang w:val="en-US"/>
        </w:rPr>
        <w:t>, Almaty, Kazakhstan</w:t>
      </w:r>
    </w:p>
    <w:p w14:paraId="51F8582D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 w:rsidRPr="00C569B3">
        <w:rPr>
          <w:sz w:val="28"/>
          <w:szCs w:val="28"/>
          <w:lang w:val="kk-KZ"/>
        </w:rPr>
        <w:t xml:space="preserve">e-mail: </w:t>
      </w:r>
      <w:r>
        <w:rPr>
          <w:sz w:val="28"/>
          <w:szCs w:val="28"/>
          <w:lang w:val="en-US"/>
        </w:rPr>
        <w:t>ik_e18</w:t>
      </w:r>
      <w:r w:rsidRPr="00C569B3">
        <w:rPr>
          <w:sz w:val="28"/>
          <w:szCs w:val="28"/>
          <w:lang w:val="en-US"/>
        </w:rPr>
        <w:t>@</w:t>
      </w:r>
      <w:r>
        <w:rPr>
          <w:sz w:val="28"/>
          <w:szCs w:val="28"/>
          <w:lang w:val="en-US"/>
        </w:rPr>
        <w:t>g</w:t>
      </w:r>
      <w:r w:rsidRPr="00C569B3">
        <w:rPr>
          <w:sz w:val="28"/>
          <w:szCs w:val="28"/>
          <w:lang w:val="en-US"/>
        </w:rPr>
        <w:t>mail.</w:t>
      </w:r>
      <w:r>
        <w:rPr>
          <w:sz w:val="28"/>
          <w:szCs w:val="28"/>
          <w:lang w:val="en-US"/>
        </w:rPr>
        <w:t>com</w:t>
      </w:r>
    </w:p>
    <w:p w14:paraId="3F5BA3E5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39AB5119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  <w:r w:rsidRPr="00C569B3">
        <w:rPr>
          <w:b/>
          <w:caps/>
          <w:sz w:val="28"/>
          <w:szCs w:val="28"/>
          <w:lang w:val="en-US"/>
        </w:rPr>
        <w:t>Theoretical basis of research of "memories wars"</w:t>
      </w:r>
    </w:p>
    <w:p w14:paraId="7C52FBCD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</w:p>
    <w:p w14:paraId="1692F1DE" w14:textId="77777777" w:rsidR="00C66161" w:rsidRDefault="00C66161" w:rsidP="007B0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69B3">
        <w:rPr>
          <w:rFonts w:ascii="Times New Roman" w:hAnsi="Times New Roman" w:cs="Times New Roman"/>
          <w:b/>
          <w:sz w:val="28"/>
          <w:szCs w:val="28"/>
          <w:lang w:val="kk-KZ"/>
        </w:rPr>
        <w:t>Abstract:</w:t>
      </w:r>
      <w:r w:rsidRPr="00C569B3">
        <w:rPr>
          <w:rFonts w:ascii="Times New Roman" w:hAnsi="Times New Roman" w:cs="Times New Roman"/>
          <w:sz w:val="28"/>
          <w:szCs w:val="28"/>
          <w:lang w:val="kk-KZ"/>
        </w:rPr>
        <w:t xml:space="preserve"> The article is concerned with the conceptual bases of memory wars research, methodological development of “collective memory”, the interaction between national identity and collective memory, bases of “political myths” formation.</w:t>
      </w:r>
    </w:p>
    <w:p w14:paraId="1E559802" w14:textId="77777777" w:rsidR="00C66161" w:rsidRPr="00C569B3" w:rsidRDefault="00C66161" w:rsidP="007B0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69B3">
        <w:rPr>
          <w:rFonts w:ascii="Times New Roman" w:hAnsi="Times New Roman" w:cs="Times New Roman"/>
          <w:b/>
          <w:sz w:val="28"/>
          <w:szCs w:val="28"/>
          <w:lang w:val="kk-KZ"/>
        </w:rPr>
        <w:t>Keywords:</w:t>
      </w:r>
      <w:r w:rsidRPr="00C569B3">
        <w:rPr>
          <w:rFonts w:ascii="Times New Roman" w:hAnsi="Times New Roman" w:cs="Times New Roman"/>
          <w:sz w:val="28"/>
          <w:szCs w:val="28"/>
          <w:lang w:val="kk-KZ"/>
        </w:rPr>
        <w:t xml:space="preserve"> «war memories»,  collective memory, «political myths», «invention of tradition»</w:t>
      </w:r>
      <w:r w:rsidRPr="00C569B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4B54DB5" w14:textId="77777777" w:rsidR="00C66161" w:rsidRDefault="00C66161" w:rsidP="00606BA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мақала мәтіні</w:t>
      </w:r>
    </w:p>
    <w:p w14:paraId="4A72EF72" w14:textId="77777777" w:rsidR="00C66161" w:rsidRDefault="00C66161" w:rsidP="00606BA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kk-KZ"/>
        </w:rPr>
      </w:pPr>
    </w:p>
    <w:p w14:paraId="3658C853" w14:textId="77777777" w:rsidR="00C66161" w:rsidRDefault="00C66161" w:rsidP="00606BA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kk-KZ"/>
        </w:rPr>
      </w:pPr>
      <w:r>
        <w:rPr>
          <w:b/>
          <w:caps/>
          <w:sz w:val="28"/>
          <w:szCs w:val="28"/>
          <w:lang w:val="kk-KZ"/>
        </w:rPr>
        <w:t>ӘДЕБИЕТ</w:t>
      </w:r>
    </w:p>
    <w:p w14:paraId="0709DED0" w14:textId="6E838C8D" w:rsidR="00C66161" w:rsidRPr="00E653BA" w:rsidRDefault="00C66161" w:rsidP="007B037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06BAC">
        <w:rPr>
          <w:rFonts w:ascii="Times New Roman" w:hAnsi="Times New Roman" w:cs="Times New Roman"/>
          <w:sz w:val="28"/>
          <w:szCs w:val="28"/>
        </w:rPr>
        <w:t>.</w:t>
      </w:r>
      <w:r w:rsidR="0033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3BA">
        <w:rPr>
          <w:rFonts w:ascii="Times New Roman" w:hAnsi="Times New Roman" w:cs="Times New Roman"/>
          <w:sz w:val="28"/>
          <w:szCs w:val="28"/>
        </w:rPr>
        <w:t>Кунанбаева</w:t>
      </w:r>
      <w:proofErr w:type="spellEnd"/>
      <w:r w:rsidRPr="00E653BA">
        <w:rPr>
          <w:rFonts w:ascii="Times New Roman" w:hAnsi="Times New Roman" w:cs="Times New Roman"/>
          <w:sz w:val="28"/>
          <w:szCs w:val="28"/>
        </w:rPr>
        <w:t xml:space="preserve"> С.С. Теория и практика современного иноязычного образования. -</w:t>
      </w:r>
      <w:r w:rsidR="00332FE6">
        <w:rPr>
          <w:rFonts w:ascii="Times New Roman" w:hAnsi="Times New Roman" w:cs="Times New Roman"/>
          <w:sz w:val="28"/>
          <w:szCs w:val="28"/>
        </w:rPr>
        <w:t xml:space="preserve"> </w:t>
      </w:r>
      <w:r w:rsidRPr="00E653BA">
        <w:rPr>
          <w:rFonts w:ascii="Times New Roman" w:hAnsi="Times New Roman" w:cs="Times New Roman"/>
          <w:sz w:val="28"/>
          <w:szCs w:val="28"/>
        </w:rPr>
        <w:t>Алматы, 2010. – 344 с.</w:t>
      </w:r>
    </w:p>
    <w:p w14:paraId="20B5900E" w14:textId="1E5EDE30" w:rsidR="00C66161" w:rsidRDefault="00C66161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06BAC" w:rsidRPr="00E354E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32FE6" w:rsidRPr="00332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Hobsbawm E. Introduction: Inventing Traditions // The Invention of Tradition. </w:t>
      </w:r>
      <w:r w:rsidRPr="00E653BA">
        <w:rPr>
          <w:rFonts w:ascii="Times New Roman" w:hAnsi="Times New Roman" w:cs="Times New Roman"/>
          <w:sz w:val="28"/>
          <w:szCs w:val="28"/>
        </w:rPr>
        <w:t>Е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d.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E. Hobsbawm and T. Ranger. - Cambridge, 2000. - P. 17.</w:t>
      </w:r>
    </w:p>
    <w:p w14:paraId="70642F4B" w14:textId="5118CC55" w:rsidR="00C66161" w:rsidRDefault="00C66161" w:rsidP="007B0374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606BAC" w:rsidRPr="00E354E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32FE6" w:rsidRPr="00332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53BA">
        <w:rPr>
          <w:rFonts w:ascii="Times New Roman" w:hAnsi="Times New Roman" w:cs="Times New Roman"/>
          <w:sz w:val="28"/>
          <w:szCs w:val="28"/>
        </w:rPr>
        <w:t>Главу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Samsung </w:t>
      </w:r>
      <w:r w:rsidRPr="00E653BA">
        <w:rPr>
          <w:rFonts w:ascii="Times New Roman" w:hAnsi="Times New Roman" w:cs="Times New Roman"/>
          <w:sz w:val="28"/>
          <w:szCs w:val="28"/>
        </w:rPr>
        <w:t>арестовали</w:t>
      </w:r>
      <w:r w:rsidR="00332FE6" w:rsidRPr="00332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53BA">
        <w:rPr>
          <w:rFonts w:ascii="Times New Roman" w:hAnsi="Times New Roman" w:cs="Times New Roman"/>
          <w:sz w:val="28"/>
          <w:szCs w:val="28"/>
        </w:rPr>
        <w:t>по</w:t>
      </w:r>
      <w:r w:rsidR="00332FE6" w:rsidRPr="00332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53BA">
        <w:rPr>
          <w:rFonts w:ascii="Times New Roman" w:hAnsi="Times New Roman" w:cs="Times New Roman"/>
          <w:sz w:val="28"/>
          <w:szCs w:val="28"/>
        </w:rPr>
        <w:t>делу</w:t>
      </w:r>
      <w:r w:rsidR="00332FE6" w:rsidRPr="00332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53BA">
        <w:rPr>
          <w:rFonts w:ascii="Times New Roman" w:hAnsi="Times New Roman" w:cs="Times New Roman"/>
          <w:sz w:val="28"/>
          <w:szCs w:val="28"/>
        </w:rPr>
        <w:t>о</w:t>
      </w:r>
      <w:r w:rsidR="00332FE6" w:rsidRPr="00332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53BA">
        <w:rPr>
          <w:rFonts w:ascii="Times New Roman" w:hAnsi="Times New Roman" w:cs="Times New Roman"/>
          <w:sz w:val="28"/>
          <w:szCs w:val="28"/>
        </w:rPr>
        <w:t>коррупции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. –</w:t>
      </w:r>
      <w:r w:rsidR="00332FE6" w:rsidRPr="00332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Қолжетімділік режимі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8F0186">
        <w:rPr>
          <w:rFonts w:ascii="Times New Roman" w:hAnsi="Times New Roman" w:cs="Times New Roman"/>
          <w:color w:val="0000FF"/>
          <w:sz w:val="28"/>
          <w:szCs w:val="28"/>
          <w:lang w:val="en-US"/>
        </w:rPr>
        <w:t>www.languages.com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. - (</w:t>
      </w:r>
      <w:r>
        <w:rPr>
          <w:rFonts w:ascii="Times New Roman" w:hAnsi="Times New Roman" w:cs="Times New Roman"/>
          <w:sz w:val="28"/>
          <w:szCs w:val="28"/>
          <w:lang w:val="kk-KZ"/>
        </w:rPr>
        <w:t>қаралаған күні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: 12.10.2018).</w:t>
      </w:r>
    </w:p>
    <w:p w14:paraId="4E7731A7" w14:textId="77777777" w:rsidR="00C66161" w:rsidRDefault="00C66161" w:rsidP="007B0374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DB8B29A" w14:textId="77777777" w:rsidR="00C66161" w:rsidRDefault="00C66161" w:rsidP="007B0374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1A89D1B" w14:textId="77777777" w:rsidR="00C66161" w:rsidRPr="00606BAC" w:rsidRDefault="00C66161" w:rsidP="007B0374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606BAC">
        <w:rPr>
          <w:rFonts w:ascii="Times New Roman" w:hAnsi="Times New Roman" w:cs="Times New Roman"/>
          <w:b/>
          <w:sz w:val="28"/>
          <w:szCs w:val="28"/>
          <w:lang w:val="en-US"/>
        </w:rPr>
        <w:t>Example</w:t>
      </w:r>
      <w:r w:rsidRPr="00606BAC">
        <w:rPr>
          <w:rFonts w:ascii="Times New Roman" w:hAnsi="Times New Roman" w:cs="Times New Roman"/>
          <w:b/>
          <w:sz w:val="28"/>
          <w:szCs w:val="28"/>
        </w:rPr>
        <w:t>-2</w:t>
      </w:r>
      <w:r w:rsidRPr="00606BA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C9FE282" w14:textId="77777777" w:rsidR="00C66161" w:rsidRPr="008F0186" w:rsidRDefault="00C66161" w:rsidP="007B037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14:paraId="1CC17CEE" w14:textId="77777777" w:rsidR="00C66161" w:rsidRDefault="00C66161" w:rsidP="007B037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proofErr w:type="gramStart"/>
      <w:r w:rsidRPr="00C569B3">
        <w:rPr>
          <w:sz w:val="28"/>
          <w:szCs w:val="28"/>
        </w:rPr>
        <w:t>УДК</w:t>
      </w:r>
      <w:r w:rsidRPr="008F0186">
        <w:rPr>
          <w:sz w:val="28"/>
          <w:szCs w:val="28"/>
        </w:rPr>
        <w:t xml:space="preserve">  94</w:t>
      </w:r>
      <w:proofErr w:type="gramEnd"/>
      <w:r w:rsidRPr="008F0186">
        <w:rPr>
          <w:sz w:val="28"/>
          <w:szCs w:val="28"/>
        </w:rPr>
        <w:t>(560):355.48</w:t>
      </w:r>
    </w:p>
    <w:p w14:paraId="45E278EC" w14:textId="3F63C899" w:rsidR="00C66161" w:rsidRPr="00C569B3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Исатаев</w:t>
      </w:r>
      <w:r w:rsidR="00332F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C569B3">
        <w:rPr>
          <w:rFonts w:ascii="Times New Roman" w:hAnsi="Times New Roman" w:cs="Times New Roman"/>
          <w:b/>
          <w:sz w:val="28"/>
          <w:szCs w:val="28"/>
        </w:rPr>
        <w:t>.,</w:t>
      </w:r>
    </w:p>
    <w:p w14:paraId="1C45D3FF" w14:textId="77777777" w:rsidR="00C66161" w:rsidRPr="00C569B3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Докторант</w:t>
      </w:r>
    </w:p>
    <w:p w14:paraId="3DE2A472" w14:textId="77777777" w:rsidR="00C66161" w:rsidRPr="003A5D54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569B3">
        <w:rPr>
          <w:rFonts w:ascii="Times New Roman" w:hAnsi="Times New Roman" w:cs="Times New Roman"/>
          <w:sz w:val="28"/>
          <w:szCs w:val="28"/>
        </w:rPr>
        <w:t>«6М020900-</w:t>
      </w:r>
      <w:r>
        <w:rPr>
          <w:rFonts w:ascii="Times New Roman" w:hAnsi="Times New Roman" w:cs="Times New Roman"/>
          <w:sz w:val="28"/>
          <w:szCs w:val="28"/>
          <w:lang w:val="kk-KZ"/>
        </w:rPr>
        <w:t>Востоковедение</w:t>
      </w:r>
      <w:r w:rsidRPr="00C569B3">
        <w:rPr>
          <w:rFonts w:ascii="Times New Roman" w:hAnsi="Times New Roman" w:cs="Times New Roman"/>
          <w:sz w:val="28"/>
          <w:szCs w:val="28"/>
        </w:rPr>
        <w:t>»</w:t>
      </w:r>
    </w:p>
    <w:p w14:paraId="3ACB75D7" w14:textId="77777777" w:rsidR="00C66161" w:rsidRPr="00C569B3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569B3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C569B3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C569B3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C569B3">
        <w:rPr>
          <w:rFonts w:ascii="Times New Roman" w:hAnsi="Times New Roman" w:cs="Times New Roman"/>
          <w:sz w:val="28"/>
          <w:szCs w:val="28"/>
        </w:rPr>
        <w:t xml:space="preserve"> хана</w:t>
      </w:r>
    </w:p>
    <w:p w14:paraId="2A749D70" w14:textId="77777777" w:rsidR="00C66161" w:rsidRPr="00C569B3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569B3">
        <w:rPr>
          <w:rFonts w:ascii="Times New Roman" w:hAnsi="Times New Roman" w:cs="Times New Roman"/>
          <w:sz w:val="28"/>
          <w:szCs w:val="28"/>
        </w:rPr>
        <w:t>Алматы, Казахстан</w:t>
      </w:r>
    </w:p>
    <w:p w14:paraId="56C88D7B" w14:textId="77777777" w:rsidR="00C66161" w:rsidRPr="00C569B3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569B3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>
        <w:rPr>
          <w:rFonts w:ascii="Times New Roman" w:hAnsi="Times New Roman" w:cs="Times New Roman"/>
          <w:sz w:val="28"/>
          <w:szCs w:val="28"/>
          <w:lang w:val="en-US"/>
        </w:rPr>
        <w:t>ik_e18</w:t>
      </w:r>
      <w:r w:rsidRPr="00C569B3">
        <w:rPr>
          <w:rFonts w:ascii="Times New Roman" w:hAnsi="Times New Roman" w:cs="Times New Roman"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569B3">
        <w:rPr>
          <w:rFonts w:ascii="Times New Roman" w:hAnsi="Times New Roman" w:cs="Times New Roman"/>
          <w:sz w:val="28"/>
          <w:szCs w:val="28"/>
          <w:lang w:val="en-US"/>
        </w:rPr>
        <w:t>mail.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66E87F93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en-US"/>
        </w:rPr>
      </w:pPr>
    </w:p>
    <w:p w14:paraId="007306B8" w14:textId="77777777" w:rsidR="00C66161" w:rsidRPr="00C569B3" w:rsidRDefault="00C66161" w:rsidP="00332FE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569B3">
        <w:rPr>
          <w:b/>
          <w:sz w:val="28"/>
          <w:szCs w:val="28"/>
        </w:rPr>
        <w:t>ТЕОРЕТИЧЕСКАЯ ОСНОВА ИССЛЕДОВАНИЯ «ВОЙН ПАМЯТИ»</w:t>
      </w:r>
    </w:p>
    <w:p w14:paraId="57D56BED" w14:textId="77777777" w:rsidR="00C66161" w:rsidRPr="00C569B3" w:rsidRDefault="00C66161" w:rsidP="007B0374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A4DF3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569B3">
        <w:rPr>
          <w:b/>
          <w:sz w:val="28"/>
          <w:szCs w:val="28"/>
        </w:rPr>
        <w:t xml:space="preserve">Аннотация: </w:t>
      </w:r>
      <w:r w:rsidRPr="00C569B3">
        <w:rPr>
          <w:sz w:val="28"/>
          <w:szCs w:val="28"/>
        </w:rPr>
        <w:t>В статье рассматриваются концептуальные основы исследования «войн памяти», методологические разработки «коллективной памяти», взаимодействие между национальным самосознанием и коллективной памятью, основы формирования «политических мифов».</w:t>
      </w:r>
    </w:p>
    <w:p w14:paraId="07AD22F8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9B3">
        <w:rPr>
          <w:b/>
          <w:sz w:val="28"/>
          <w:szCs w:val="28"/>
        </w:rPr>
        <w:t>Ключевые слова:</w:t>
      </w:r>
      <w:r w:rsidRPr="00C569B3">
        <w:rPr>
          <w:sz w:val="28"/>
          <w:szCs w:val="28"/>
        </w:rPr>
        <w:t xml:space="preserve"> «войны памяти», коллективная память, «политический миф», «изобретение традиций».</w:t>
      </w:r>
    </w:p>
    <w:p w14:paraId="182346B5" w14:textId="259D3E43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Issatayev</w:t>
      </w:r>
      <w:proofErr w:type="spellEnd"/>
      <w:r w:rsidR="00332FE6" w:rsidRPr="0043253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K</w:t>
      </w:r>
      <w:r w:rsidRPr="00C569B3">
        <w:rPr>
          <w:b/>
          <w:sz w:val="28"/>
          <w:szCs w:val="28"/>
          <w:lang w:val="en-US"/>
        </w:rPr>
        <w:t>.,</w:t>
      </w:r>
    </w:p>
    <w:p w14:paraId="1C5C5397" w14:textId="77777777" w:rsidR="00C66161" w:rsidRPr="00BE5AC9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PhD student</w:t>
      </w:r>
    </w:p>
    <w:p w14:paraId="1CFF866C" w14:textId="77777777" w:rsidR="00C66161" w:rsidRPr="003A5D54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F0186">
        <w:rPr>
          <w:rFonts w:ascii="Times New Roman" w:hAnsi="Times New Roman" w:cs="Times New Roman"/>
          <w:sz w:val="28"/>
          <w:szCs w:val="28"/>
          <w:lang w:val="en-US"/>
        </w:rPr>
        <w:t>«6</w:t>
      </w:r>
      <w:r w:rsidRPr="00C569B3">
        <w:rPr>
          <w:rFonts w:ascii="Times New Roman" w:hAnsi="Times New Roman" w:cs="Times New Roman"/>
          <w:sz w:val="28"/>
          <w:szCs w:val="28"/>
        </w:rPr>
        <w:t>М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020900-</w:t>
      </w:r>
      <w:r w:rsidRPr="00C569B3">
        <w:rPr>
          <w:rFonts w:ascii="Times New Roman" w:hAnsi="Times New Roman" w:cs="Times New Roman"/>
          <w:sz w:val="28"/>
          <w:szCs w:val="28"/>
          <w:lang w:val="en-US"/>
        </w:rPr>
        <w:t>Orientalism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11D4AA6A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 w:rsidRPr="00C569B3">
        <w:rPr>
          <w:sz w:val="28"/>
          <w:szCs w:val="28"/>
          <w:lang w:val="en-US"/>
        </w:rPr>
        <w:t>Ablaikhan</w:t>
      </w:r>
      <w:proofErr w:type="spellEnd"/>
    </w:p>
    <w:p w14:paraId="269A5B6F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 w:rsidRPr="00C569B3">
        <w:rPr>
          <w:sz w:val="28"/>
          <w:szCs w:val="28"/>
          <w:lang w:val="en-US"/>
        </w:rPr>
        <w:t>KazUIRandWL</w:t>
      </w:r>
      <w:proofErr w:type="spellEnd"/>
      <w:r w:rsidRPr="00C569B3">
        <w:rPr>
          <w:sz w:val="28"/>
          <w:szCs w:val="28"/>
          <w:lang w:val="en-US"/>
        </w:rPr>
        <w:t>, Almaty, Kazakhstan</w:t>
      </w:r>
    </w:p>
    <w:p w14:paraId="0AB26A46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 w:rsidRPr="00C569B3">
        <w:rPr>
          <w:sz w:val="28"/>
          <w:szCs w:val="28"/>
          <w:lang w:val="kk-KZ"/>
        </w:rPr>
        <w:t xml:space="preserve">e-mail: </w:t>
      </w:r>
      <w:r>
        <w:rPr>
          <w:sz w:val="28"/>
          <w:szCs w:val="28"/>
          <w:lang w:val="en-US"/>
        </w:rPr>
        <w:t>ik_e18</w:t>
      </w:r>
      <w:r w:rsidRPr="00C569B3">
        <w:rPr>
          <w:sz w:val="28"/>
          <w:szCs w:val="28"/>
          <w:lang w:val="en-US"/>
        </w:rPr>
        <w:t>@</w:t>
      </w:r>
      <w:r>
        <w:rPr>
          <w:sz w:val="28"/>
          <w:szCs w:val="28"/>
          <w:lang w:val="en-US"/>
        </w:rPr>
        <w:t>g</w:t>
      </w:r>
      <w:r w:rsidRPr="00C569B3">
        <w:rPr>
          <w:sz w:val="28"/>
          <w:szCs w:val="28"/>
          <w:lang w:val="en-US"/>
        </w:rPr>
        <w:t>mail.</w:t>
      </w:r>
      <w:r>
        <w:rPr>
          <w:sz w:val="28"/>
          <w:szCs w:val="28"/>
          <w:lang w:val="en-US"/>
        </w:rPr>
        <w:t>com</w:t>
      </w:r>
    </w:p>
    <w:p w14:paraId="79A3B4B3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18583CDA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  <w:r w:rsidRPr="00C569B3">
        <w:rPr>
          <w:b/>
          <w:caps/>
          <w:sz w:val="28"/>
          <w:szCs w:val="28"/>
          <w:lang w:val="en-US"/>
        </w:rPr>
        <w:t>Theoretical basis of research of "memories wars"</w:t>
      </w:r>
    </w:p>
    <w:p w14:paraId="0C233A8F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</w:p>
    <w:p w14:paraId="3E8A3EBD" w14:textId="77777777" w:rsidR="00C66161" w:rsidRDefault="00C66161" w:rsidP="007B0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69B3">
        <w:rPr>
          <w:rFonts w:ascii="Times New Roman" w:hAnsi="Times New Roman" w:cs="Times New Roman"/>
          <w:b/>
          <w:sz w:val="28"/>
          <w:szCs w:val="28"/>
          <w:lang w:val="kk-KZ"/>
        </w:rPr>
        <w:t>Abstract:</w:t>
      </w:r>
      <w:r w:rsidRPr="00C569B3">
        <w:rPr>
          <w:rFonts w:ascii="Times New Roman" w:hAnsi="Times New Roman" w:cs="Times New Roman"/>
          <w:sz w:val="28"/>
          <w:szCs w:val="28"/>
          <w:lang w:val="kk-KZ"/>
        </w:rPr>
        <w:t xml:space="preserve"> The article is concerned with the conceptual bases of memory wars research, methodological development of “collective memory”, the interaction between national identity and collective memory, bases of “political myths” formation.</w:t>
      </w:r>
    </w:p>
    <w:p w14:paraId="5895BABD" w14:textId="77777777" w:rsidR="00C66161" w:rsidRPr="00C569B3" w:rsidRDefault="00C66161" w:rsidP="007B0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69B3">
        <w:rPr>
          <w:rFonts w:ascii="Times New Roman" w:hAnsi="Times New Roman" w:cs="Times New Roman"/>
          <w:b/>
          <w:sz w:val="28"/>
          <w:szCs w:val="28"/>
          <w:lang w:val="kk-KZ"/>
        </w:rPr>
        <w:t>Keywords:</w:t>
      </w:r>
      <w:r w:rsidRPr="00C569B3">
        <w:rPr>
          <w:rFonts w:ascii="Times New Roman" w:hAnsi="Times New Roman" w:cs="Times New Roman"/>
          <w:sz w:val="28"/>
          <w:szCs w:val="28"/>
          <w:lang w:val="kk-KZ"/>
        </w:rPr>
        <w:t xml:space="preserve"> «war memories»,  collective memory, «political myths», «invention of tradition»</w:t>
      </w:r>
      <w:r w:rsidRPr="00C569B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329DBF3" w14:textId="77777777" w:rsidR="00C66161" w:rsidRPr="00C569B3" w:rsidRDefault="00C66161" w:rsidP="00606BA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569B3">
        <w:rPr>
          <w:b/>
          <w:sz w:val="28"/>
          <w:szCs w:val="28"/>
        </w:rPr>
        <w:t>Текст статьи</w:t>
      </w:r>
    </w:p>
    <w:p w14:paraId="77E7B358" w14:textId="77777777" w:rsidR="00C66161" w:rsidRPr="00DB621B" w:rsidRDefault="00C66161" w:rsidP="00606BA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ED82E69" w14:textId="77777777" w:rsidR="00C66161" w:rsidRDefault="00C66161" w:rsidP="00606BA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kk-KZ"/>
        </w:rPr>
      </w:pPr>
      <w:r>
        <w:rPr>
          <w:b/>
          <w:caps/>
          <w:sz w:val="28"/>
          <w:szCs w:val="28"/>
          <w:lang w:val="kk-KZ"/>
        </w:rPr>
        <w:t>Литература</w:t>
      </w:r>
    </w:p>
    <w:p w14:paraId="16792ADE" w14:textId="77777777" w:rsidR="00C66161" w:rsidRPr="00E653BA" w:rsidRDefault="00C66161" w:rsidP="007B037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653B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06BAC">
        <w:rPr>
          <w:rFonts w:ascii="Times New Roman" w:hAnsi="Times New Roman" w:cs="Times New Roman"/>
          <w:sz w:val="28"/>
          <w:szCs w:val="28"/>
        </w:rPr>
        <w:t>.</w:t>
      </w:r>
      <w:r w:rsidRPr="00E65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3BA">
        <w:rPr>
          <w:rFonts w:ascii="Times New Roman" w:hAnsi="Times New Roman" w:cs="Times New Roman"/>
          <w:sz w:val="28"/>
          <w:szCs w:val="28"/>
        </w:rPr>
        <w:t>Кунанбаева</w:t>
      </w:r>
      <w:proofErr w:type="spellEnd"/>
      <w:r w:rsidRPr="00E653BA">
        <w:rPr>
          <w:rFonts w:ascii="Times New Roman" w:hAnsi="Times New Roman" w:cs="Times New Roman"/>
          <w:sz w:val="28"/>
          <w:szCs w:val="28"/>
        </w:rPr>
        <w:t xml:space="preserve"> С.С. Теория и практика современного иноязычного образования. -Алматы, 2010. – 344 с.</w:t>
      </w:r>
    </w:p>
    <w:p w14:paraId="416E4D62" w14:textId="351FCA6F" w:rsidR="00C66161" w:rsidRPr="008F0186" w:rsidRDefault="00C66161" w:rsidP="007B037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06BAC" w:rsidRPr="00E354E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32FE6" w:rsidRPr="00332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Hobsbawm E. Introduction: Inventing Traditions // The Invention of Tradition. </w:t>
      </w:r>
      <w:proofErr w:type="spellStart"/>
      <w:r w:rsidRPr="00E653BA">
        <w:rPr>
          <w:rFonts w:ascii="Times New Roman" w:hAnsi="Times New Roman" w:cs="Times New Roman"/>
          <w:sz w:val="28"/>
          <w:szCs w:val="28"/>
        </w:rPr>
        <w:t>Еd</w:t>
      </w:r>
      <w:proofErr w:type="spellEnd"/>
      <w:r w:rsidRPr="00E653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E653BA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E653BA">
        <w:rPr>
          <w:rFonts w:ascii="Times New Roman" w:hAnsi="Times New Roman" w:cs="Times New Roman"/>
          <w:sz w:val="28"/>
          <w:szCs w:val="28"/>
        </w:rPr>
        <w:t>Hobsbawmand</w:t>
      </w:r>
      <w:proofErr w:type="spellEnd"/>
      <w:r w:rsidRPr="00E653BA">
        <w:rPr>
          <w:rFonts w:ascii="Times New Roman" w:hAnsi="Times New Roman" w:cs="Times New Roman"/>
          <w:sz w:val="28"/>
          <w:szCs w:val="28"/>
        </w:rPr>
        <w:t xml:space="preserve"> T. </w:t>
      </w:r>
      <w:proofErr w:type="spellStart"/>
      <w:r w:rsidRPr="00E653BA">
        <w:rPr>
          <w:rFonts w:ascii="Times New Roman" w:hAnsi="Times New Roman" w:cs="Times New Roman"/>
          <w:sz w:val="28"/>
          <w:szCs w:val="28"/>
        </w:rPr>
        <w:t>Rang</w:t>
      </w:r>
      <w:r>
        <w:rPr>
          <w:rFonts w:ascii="Times New Roman" w:hAnsi="Times New Roman" w:cs="Times New Roman"/>
          <w:sz w:val="28"/>
          <w:szCs w:val="28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>
        <w:rPr>
          <w:rFonts w:ascii="Times New Roman" w:hAnsi="Times New Roman" w:cs="Times New Roman"/>
          <w:sz w:val="28"/>
          <w:szCs w:val="28"/>
        </w:rPr>
        <w:t>, 2000. - P. 17.</w:t>
      </w:r>
    </w:p>
    <w:p w14:paraId="3F9B6E0F" w14:textId="1FA5CD4F" w:rsidR="00C66161" w:rsidRPr="0081531B" w:rsidRDefault="00C66161" w:rsidP="007B037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F0186">
        <w:rPr>
          <w:rFonts w:ascii="Times New Roman" w:hAnsi="Times New Roman" w:cs="Times New Roman"/>
          <w:sz w:val="28"/>
          <w:szCs w:val="28"/>
        </w:rPr>
        <w:t>3</w:t>
      </w:r>
      <w:r w:rsidR="00606BAC">
        <w:rPr>
          <w:rFonts w:ascii="Times New Roman" w:hAnsi="Times New Roman" w:cs="Times New Roman"/>
          <w:sz w:val="28"/>
          <w:szCs w:val="28"/>
        </w:rPr>
        <w:t>.</w:t>
      </w:r>
      <w:r w:rsidR="00332FE6">
        <w:rPr>
          <w:rFonts w:ascii="Times New Roman" w:hAnsi="Times New Roman" w:cs="Times New Roman"/>
          <w:sz w:val="28"/>
          <w:szCs w:val="28"/>
        </w:rPr>
        <w:t xml:space="preserve"> </w:t>
      </w:r>
      <w:r w:rsidRPr="00E653BA">
        <w:rPr>
          <w:rFonts w:ascii="Times New Roman" w:hAnsi="Times New Roman" w:cs="Times New Roman"/>
          <w:sz w:val="28"/>
          <w:szCs w:val="28"/>
        </w:rPr>
        <w:t>Главу</w:t>
      </w:r>
      <w:r w:rsidR="0033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3BA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Pr="00E653BA">
        <w:rPr>
          <w:rFonts w:ascii="Times New Roman" w:hAnsi="Times New Roman" w:cs="Times New Roman"/>
          <w:sz w:val="28"/>
          <w:szCs w:val="28"/>
        </w:rPr>
        <w:t xml:space="preserve"> арестовали по делу о коррупции.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Режим доступа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48DA1DE6" w14:textId="77777777" w:rsidR="00C66161" w:rsidRDefault="00C66161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53BA">
        <w:rPr>
          <w:rFonts w:ascii="Times New Roman" w:hAnsi="Times New Roman" w:cs="Times New Roman"/>
          <w:color w:val="0000FF"/>
          <w:sz w:val="28"/>
          <w:szCs w:val="28"/>
        </w:rPr>
        <w:t>www.languages.com</w:t>
      </w:r>
      <w:r w:rsidRPr="00E653BA">
        <w:rPr>
          <w:rFonts w:ascii="Times New Roman" w:hAnsi="Times New Roman" w:cs="Times New Roman"/>
          <w:sz w:val="28"/>
          <w:szCs w:val="28"/>
        </w:rPr>
        <w:t>. - (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дата  обращения</w:t>
      </w:r>
      <w:proofErr w:type="gramEnd"/>
      <w:r w:rsidRPr="00E653BA">
        <w:rPr>
          <w:rFonts w:ascii="Times New Roman" w:hAnsi="Times New Roman" w:cs="Times New Roman"/>
          <w:sz w:val="28"/>
          <w:szCs w:val="28"/>
        </w:rPr>
        <w:t>: 12.10.2018).</w:t>
      </w:r>
    </w:p>
    <w:p w14:paraId="72B9E255" w14:textId="77777777" w:rsidR="00C66161" w:rsidRPr="0081531B" w:rsidRDefault="00C66161" w:rsidP="007B0374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02CD8A7" w14:textId="77777777" w:rsidR="00C66161" w:rsidRDefault="00C66161" w:rsidP="007B0374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3806F96" w14:textId="77777777" w:rsidR="00C66161" w:rsidRPr="00606BAC" w:rsidRDefault="00C66161" w:rsidP="007B0374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6BAC">
        <w:rPr>
          <w:rFonts w:ascii="Times New Roman" w:hAnsi="Times New Roman" w:cs="Times New Roman"/>
          <w:b/>
          <w:sz w:val="28"/>
          <w:szCs w:val="28"/>
          <w:lang w:val="en-US"/>
        </w:rPr>
        <w:t>Example-3</w:t>
      </w:r>
      <w:r w:rsidRPr="00606B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</w:p>
    <w:p w14:paraId="61459D10" w14:textId="77777777" w:rsidR="00C66161" w:rsidRDefault="00C66161" w:rsidP="007B037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14:paraId="46A76B45" w14:textId="77777777" w:rsidR="00C66161" w:rsidRDefault="00C66161" w:rsidP="007B0374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UDC</w:t>
      </w:r>
      <w:r w:rsidRPr="00C569B3">
        <w:rPr>
          <w:sz w:val="28"/>
          <w:szCs w:val="28"/>
          <w:lang w:val="en-US"/>
        </w:rPr>
        <w:t xml:space="preserve">  94(560):355.48</w:t>
      </w:r>
    </w:p>
    <w:p w14:paraId="1FCB0498" w14:textId="36C2000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Issatayev</w:t>
      </w:r>
      <w:proofErr w:type="spellEnd"/>
      <w:r w:rsidR="00332FE6" w:rsidRPr="0043253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K</w:t>
      </w:r>
      <w:r w:rsidRPr="00C569B3">
        <w:rPr>
          <w:b/>
          <w:sz w:val="28"/>
          <w:szCs w:val="28"/>
          <w:lang w:val="en-US"/>
        </w:rPr>
        <w:t>.,</w:t>
      </w:r>
    </w:p>
    <w:p w14:paraId="4A7BFC7B" w14:textId="77777777" w:rsidR="00C66161" w:rsidRPr="00BE5AC9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PhD student</w:t>
      </w:r>
    </w:p>
    <w:p w14:paraId="1191DC8B" w14:textId="77777777" w:rsidR="00C66161" w:rsidRPr="003A5D54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F0186">
        <w:rPr>
          <w:rFonts w:ascii="Times New Roman" w:hAnsi="Times New Roman" w:cs="Times New Roman"/>
          <w:sz w:val="28"/>
          <w:szCs w:val="28"/>
          <w:lang w:val="en-US"/>
        </w:rPr>
        <w:t>«6</w:t>
      </w:r>
      <w:r w:rsidRPr="00C569B3">
        <w:rPr>
          <w:rFonts w:ascii="Times New Roman" w:hAnsi="Times New Roman" w:cs="Times New Roman"/>
          <w:sz w:val="28"/>
          <w:szCs w:val="28"/>
        </w:rPr>
        <w:t>М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020900-</w:t>
      </w:r>
      <w:r w:rsidRPr="00C569B3">
        <w:rPr>
          <w:rFonts w:ascii="Times New Roman" w:hAnsi="Times New Roman" w:cs="Times New Roman"/>
          <w:sz w:val="28"/>
          <w:szCs w:val="28"/>
          <w:lang w:val="en-US"/>
        </w:rPr>
        <w:t>Orientalism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23C67C84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 w:rsidRPr="00C569B3">
        <w:rPr>
          <w:sz w:val="28"/>
          <w:szCs w:val="28"/>
          <w:lang w:val="en-US"/>
        </w:rPr>
        <w:t>Ablaikhan</w:t>
      </w:r>
      <w:proofErr w:type="spellEnd"/>
    </w:p>
    <w:p w14:paraId="10A39A64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 w:rsidRPr="00C569B3">
        <w:rPr>
          <w:sz w:val="28"/>
          <w:szCs w:val="28"/>
          <w:lang w:val="en-US"/>
        </w:rPr>
        <w:t>KazUIRandWL</w:t>
      </w:r>
      <w:proofErr w:type="spellEnd"/>
      <w:r w:rsidRPr="00C569B3">
        <w:rPr>
          <w:sz w:val="28"/>
          <w:szCs w:val="28"/>
          <w:lang w:val="en-US"/>
        </w:rPr>
        <w:t>, Almaty, Kazakhstan</w:t>
      </w:r>
    </w:p>
    <w:p w14:paraId="6F6697E9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 w:rsidRPr="00C569B3">
        <w:rPr>
          <w:sz w:val="28"/>
          <w:szCs w:val="28"/>
          <w:lang w:val="kk-KZ"/>
        </w:rPr>
        <w:t xml:space="preserve">e-mail: </w:t>
      </w:r>
      <w:r>
        <w:rPr>
          <w:sz w:val="28"/>
          <w:szCs w:val="28"/>
          <w:lang w:val="en-US"/>
        </w:rPr>
        <w:t>ik_e18</w:t>
      </w:r>
      <w:r w:rsidRPr="00C569B3">
        <w:rPr>
          <w:sz w:val="28"/>
          <w:szCs w:val="28"/>
          <w:lang w:val="en-US"/>
        </w:rPr>
        <w:t>@</w:t>
      </w:r>
      <w:r>
        <w:rPr>
          <w:sz w:val="28"/>
          <w:szCs w:val="28"/>
          <w:lang w:val="en-US"/>
        </w:rPr>
        <w:t>g</w:t>
      </w:r>
      <w:r w:rsidRPr="00C569B3">
        <w:rPr>
          <w:sz w:val="28"/>
          <w:szCs w:val="28"/>
          <w:lang w:val="en-US"/>
        </w:rPr>
        <w:t>mail.</w:t>
      </w:r>
      <w:r>
        <w:rPr>
          <w:sz w:val="28"/>
          <w:szCs w:val="28"/>
          <w:lang w:val="en-US"/>
        </w:rPr>
        <w:t>com</w:t>
      </w:r>
    </w:p>
    <w:p w14:paraId="4DDEBE94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75421432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  <w:r w:rsidRPr="00C569B3">
        <w:rPr>
          <w:b/>
          <w:caps/>
          <w:sz w:val="28"/>
          <w:szCs w:val="28"/>
          <w:lang w:val="en-US"/>
        </w:rPr>
        <w:t>Theoretical basis of research of "memories wars"</w:t>
      </w:r>
    </w:p>
    <w:p w14:paraId="030DB99B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</w:p>
    <w:p w14:paraId="4096111A" w14:textId="77777777" w:rsidR="00C66161" w:rsidRDefault="00C66161" w:rsidP="007B0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69B3">
        <w:rPr>
          <w:rFonts w:ascii="Times New Roman" w:hAnsi="Times New Roman" w:cs="Times New Roman"/>
          <w:b/>
          <w:sz w:val="28"/>
          <w:szCs w:val="28"/>
          <w:lang w:val="kk-KZ"/>
        </w:rPr>
        <w:t>Abstract:</w:t>
      </w:r>
      <w:r w:rsidRPr="00C569B3">
        <w:rPr>
          <w:rFonts w:ascii="Times New Roman" w:hAnsi="Times New Roman" w:cs="Times New Roman"/>
          <w:sz w:val="28"/>
          <w:szCs w:val="28"/>
          <w:lang w:val="kk-KZ"/>
        </w:rPr>
        <w:t xml:space="preserve"> The article is concerned with the conceptual bases of memory wars research, methodological development of “collective memory”, the interaction between national identity and collective memory, bases of “political myths” formation.</w:t>
      </w:r>
    </w:p>
    <w:p w14:paraId="581AE937" w14:textId="77777777" w:rsidR="00C66161" w:rsidRDefault="00C66161" w:rsidP="007B0374">
      <w:pPr>
        <w:pStyle w:val="a8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69B3">
        <w:rPr>
          <w:rFonts w:ascii="Times New Roman" w:hAnsi="Times New Roman" w:cs="Times New Roman"/>
          <w:b/>
          <w:sz w:val="28"/>
          <w:szCs w:val="28"/>
          <w:lang w:val="kk-KZ"/>
        </w:rPr>
        <w:t>Keywords:</w:t>
      </w:r>
      <w:r w:rsidRPr="00C569B3">
        <w:rPr>
          <w:rFonts w:ascii="Times New Roman" w:hAnsi="Times New Roman" w:cs="Times New Roman"/>
          <w:sz w:val="28"/>
          <w:szCs w:val="28"/>
          <w:lang w:val="kk-KZ"/>
        </w:rPr>
        <w:t xml:space="preserve"> «war memories»,  collective memory, «political myths», «invention of tradition»</w:t>
      </w:r>
      <w:r w:rsidRPr="00C569B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B71BA80" w14:textId="4B87EC73" w:rsidR="00C66161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Исатаев</w:t>
      </w:r>
      <w:r w:rsidR="00332F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E354E4">
        <w:rPr>
          <w:rFonts w:ascii="Times New Roman" w:hAnsi="Times New Roman" w:cs="Times New Roman"/>
          <w:b/>
          <w:sz w:val="28"/>
          <w:szCs w:val="28"/>
          <w:lang w:val="kk-KZ"/>
        </w:rPr>
        <w:t>.,</w:t>
      </w:r>
    </w:p>
    <w:p w14:paraId="750C79F8" w14:textId="77777777" w:rsidR="00C66161" w:rsidRPr="00C569B3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Докторант</w:t>
      </w:r>
    </w:p>
    <w:p w14:paraId="7AB00525" w14:textId="77777777" w:rsidR="00C66161" w:rsidRPr="003A5D54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354E4">
        <w:rPr>
          <w:rFonts w:ascii="Times New Roman" w:hAnsi="Times New Roman" w:cs="Times New Roman"/>
          <w:sz w:val="28"/>
          <w:szCs w:val="28"/>
          <w:lang w:val="kk-KZ"/>
        </w:rPr>
        <w:t>«6М020900-</w:t>
      </w:r>
      <w:r>
        <w:rPr>
          <w:rFonts w:ascii="Times New Roman" w:hAnsi="Times New Roman" w:cs="Times New Roman"/>
          <w:sz w:val="28"/>
          <w:szCs w:val="28"/>
          <w:lang w:val="kk-KZ"/>
        </w:rPr>
        <w:t>Шығыстану</w:t>
      </w:r>
      <w:r w:rsidRPr="00E354E4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4DC24591" w14:textId="77777777" w:rsidR="00C66161" w:rsidRPr="00C569B3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Абылай хан атындағы Қаз </w:t>
      </w:r>
      <w:r w:rsidRPr="008F0186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Қ және ӘТУ</w:t>
      </w:r>
    </w:p>
    <w:p w14:paraId="30F39F86" w14:textId="77777777" w:rsidR="00C66161" w:rsidRPr="00C569B3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B621B">
        <w:rPr>
          <w:rFonts w:ascii="Times New Roman" w:hAnsi="Times New Roman" w:cs="Times New Roman"/>
          <w:sz w:val="28"/>
          <w:szCs w:val="28"/>
          <w:lang w:val="kk-KZ"/>
        </w:rPr>
        <w:t xml:space="preserve">Алматы, </w:t>
      </w:r>
      <w:r w:rsidRPr="00C569B3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</w:p>
    <w:p w14:paraId="0D3B94F9" w14:textId="77777777" w:rsidR="00C66161" w:rsidRPr="00DB621B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B621B">
        <w:rPr>
          <w:rFonts w:ascii="Times New Roman" w:hAnsi="Times New Roman" w:cs="Times New Roman"/>
          <w:sz w:val="28"/>
          <w:szCs w:val="28"/>
          <w:lang w:val="kk-KZ"/>
        </w:rPr>
        <w:t>e-mail: ik_e18@gmail.com</w:t>
      </w:r>
    </w:p>
    <w:p w14:paraId="41CEDE43" w14:textId="77777777" w:rsidR="00C66161" w:rsidRPr="00DB621B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kk-KZ"/>
        </w:rPr>
      </w:pPr>
    </w:p>
    <w:p w14:paraId="383186F5" w14:textId="77777777" w:rsidR="00C66161" w:rsidRDefault="00C66161" w:rsidP="00332FE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«ТАРИХА СОҒЫС ЖАДЫН» ЗЕРТТЕУДІҢ ТЕОРИЯЛЫҚ НЕГІЗДЕРІ</w:t>
      </w:r>
    </w:p>
    <w:p w14:paraId="5F133DF1" w14:textId="77777777" w:rsidR="00C66161" w:rsidRPr="00BE5AC9" w:rsidRDefault="00C66161" w:rsidP="007B0374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03C37B2" w14:textId="77777777" w:rsidR="00C66161" w:rsidRPr="008F0186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Түйін</w:t>
      </w:r>
      <w:r w:rsidRPr="008F0186">
        <w:rPr>
          <w:b/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 xml:space="preserve">Аталмыш мақалада автор Орталық Азиядағы су қауіпсіздігі мәселелері қарастырады. Зерттеу жұмыстарына сәйкес, автор тарихи жадты, саяси миф, сал-дәстүрдің ықпалын  зерттеудің маңыздылығын, оның бүгінгі күнгі ахуалға ықпалы зор екенін атап көрсетеді.  </w:t>
      </w:r>
    </w:p>
    <w:p w14:paraId="213165C8" w14:textId="66A0E1FB" w:rsidR="00C66161" w:rsidRPr="00BE5AC9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Тірек сөздер</w:t>
      </w:r>
      <w:r w:rsidRPr="008F0186">
        <w:rPr>
          <w:b/>
          <w:sz w:val="28"/>
          <w:szCs w:val="28"/>
          <w:lang w:val="kk-KZ"/>
        </w:rPr>
        <w:t>:</w:t>
      </w:r>
      <w:r w:rsidR="00332FE6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«Жад соғыстары», тарих, ұжымдық жад, саяси миф, дәстүрдің пайда болуы. </w:t>
      </w:r>
    </w:p>
    <w:p w14:paraId="7F1A7362" w14:textId="77777777" w:rsidR="00C66161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C97B00" w14:textId="77777777" w:rsidR="00C66161" w:rsidRPr="00E653BA" w:rsidRDefault="00C66161" w:rsidP="00606BA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Text </w:t>
      </w:r>
    </w:p>
    <w:p w14:paraId="30808757" w14:textId="77777777" w:rsidR="00C66161" w:rsidRDefault="00C66161" w:rsidP="00606BAC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D4F45D" w14:textId="77777777" w:rsidR="00C66161" w:rsidRPr="0024105D" w:rsidRDefault="00C66161" w:rsidP="00606BA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REFERENCE</w:t>
      </w:r>
    </w:p>
    <w:p w14:paraId="7DAF72DE" w14:textId="450A3FA3" w:rsidR="00C66161" w:rsidRDefault="00C66161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1</w:t>
      </w:r>
      <w:r w:rsidR="00606BAC" w:rsidRPr="00606BA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32FE6" w:rsidRPr="00332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Hobsbawm E. Introduction: Inventing Traditions // The Invention of Tradition. </w:t>
      </w:r>
      <w:r w:rsidRPr="00E653BA">
        <w:rPr>
          <w:rFonts w:ascii="Times New Roman" w:hAnsi="Times New Roman" w:cs="Times New Roman"/>
          <w:sz w:val="28"/>
          <w:szCs w:val="28"/>
        </w:rPr>
        <w:t>Е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d.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E. Hobsbawm and T. Ranger. - Cambridge, 2000. - P. 17.</w:t>
      </w:r>
    </w:p>
    <w:p w14:paraId="4ED69BBE" w14:textId="465BF0A3" w:rsidR="00C66161" w:rsidRPr="00C17CFF" w:rsidRDefault="00C66161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06BAC" w:rsidRPr="00606BA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32FE6" w:rsidRPr="00332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The head of Samsung was arrested in a corruption case.</w:t>
      </w:r>
      <w:r w:rsidR="00332FE6" w:rsidRPr="00332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Mode of access URL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1A21B3D9" w14:textId="77777777" w:rsidR="00C66161" w:rsidRPr="00E653BA" w:rsidRDefault="00C66161" w:rsidP="007B0374">
      <w:pPr>
        <w:pStyle w:val="a8"/>
        <w:jc w:val="both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8F0186">
        <w:rPr>
          <w:rFonts w:ascii="Times New Roman" w:hAnsi="Times New Roman" w:cs="Times New Roman"/>
          <w:color w:val="0000FF"/>
          <w:sz w:val="28"/>
          <w:szCs w:val="28"/>
          <w:lang w:val="en-US"/>
        </w:rPr>
        <w:t>www.languages.com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. - (</w:t>
      </w:r>
      <w:r w:rsidRPr="0024105D">
        <w:rPr>
          <w:rFonts w:ascii="Times New Roman" w:hAnsi="Times New Roman" w:cs="Times New Roman"/>
          <w:sz w:val="28"/>
          <w:szCs w:val="28"/>
          <w:lang w:val="kk-KZ"/>
        </w:rPr>
        <w:t>accessed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: 12.10.2018).</w:t>
      </w:r>
    </w:p>
    <w:p w14:paraId="19FD4DEC" w14:textId="77777777" w:rsidR="00C66161" w:rsidRDefault="00C66161" w:rsidP="007B0374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5A31228" w14:textId="77777777" w:rsidR="00C66161" w:rsidRPr="00606BAC" w:rsidRDefault="00C66161" w:rsidP="007B0374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6BAC">
        <w:rPr>
          <w:rFonts w:ascii="Times New Roman" w:hAnsi="Times New Roman" w:cs="Times New Roman"/>
          <w:b/>
          <w:sz w:val="28"/>
          <w:szCs w:val="28"/>
          <w:lang w:val="en-US"/>
        </w:rPr>
        <w:t>Example-4</w:t>
      </w:r>
      <w:r w:rsidRPr="00606B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</w:p>
    <w:p w14:paraId="7BFC3D94" w14:textId="77777777" w:rsidR="00C66161" w:rsidRDefault="00C66161" w:rsidP="007B037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14:paraId="16D347AF" w14:textId="77777777" w:rsidR="00C66161" w:rsidRDefault="00C66161" w:rsidP="007B0374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UDC</w:t>
      </w:r>
      <w:r w:rsidRPr="00C569B3">
        <w:rPr>
          <w:sz w:val="28"/>
          <w:szCs w:val="28"/>
          <w:lang w:val="en-US"/>
        </w:rPr>
        <w:t xml:space="preserve">  94(560):355.48</w:t>
      </w:r>
    </w:p>
    <w:p w14:paraId="4271D439" w14:textId="502B7F25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Issatayev</w:t>
      </w:r>
      <w:proofErr w:type="spellEnd"/>
      <w:r w:rsidR="00332FE6" w:rsidRPr="0043253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K</w:t>
      </w:r>
      <w:r w:rsidRPr="00C569B3">
        <w:rPr>
          <w:b/>
          <w:sz w:val="28"/>
          <w:szCs w:val="28"/>
          <w:lang w:val="en-US"/>
        </w:rPr>
        <w:t>.,</w:t>
      </w:r>
    </w:p>
    <w:p w14:paraId="23E76BC5" w14:textId="77777777" w:rsidR="00C66161" w:rsidRPr="00BE5AC9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PhD student</w:t>
      </w:r>
    </w:p>
    <w:p w14:paraId="001E2EF9" w14:textId="77777777" w:rsidR="00C66161" w:rsidRPr="003A5D54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F0186">
        <w:rPr>
          <w:rFonts w:ascii="Times New Roman" w:hAnsi="Times New Roman" w:cs="Times New Roman"/>
          <w:sz w:val="28"/>
          <w:szCs w:val="28"/>
          <w:lang w:val="en-US"/>
        </w:rPr>
        <w:t>«6</w:t>
      </w:r>
      <w:r w:rsidRPr="00C569B3">
        <w:rPr>
          <w:rFonts w:ascii="Times New Roman" w:hAnsi="Times New Roman" w:cs="Times New Roman"/>
          <w:sz w:val="28"/>
          <w:szCs w:val="28"/>
        </w:rPr>
        <w:t>М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020900-</w:t>
      </w:r>
      <w:r w:rsidRPr="00C569B3">
        <w:rPr>
          <w:rFonts w:ascii="Times New Roman" w:hAnsi="Times New Roman" w:cs="Times New Roman"/>
          <w:sz w:val="28"/>
          <w:szCs w:val="28"/>
          <w:lang w:val="en-US"/>
        </w:rPr>
        <w:t>Orientalism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20FCC819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 w:rsidRPr="00C569B3">
        <w:rPr>
          <w:sz w:val="28"/>
          <w:szCs w:val="28"/>
          <w:lang w:val="en-US"/>
        </w:rPr>
        <w:t>Ablaikhan</w:t>
      </w:r>
      <w:proofErr w:type="spellEnd"/>
    </w:p>
    <w:p w14:paraId="1C951F0F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 w:rsidRPr="00C569B3">
        <w:rPr>
          <w:sz w:val="28"/>
          <w:szCs w:val="28"/>
          <w:lang w:val="en-US"/>
        </w:rPr>
        <w:t>KazUIRandWL</w:t>
      </w:r>
      <w:proofErr w:type="spellEnd"/>
      <w:r w:rsidRPr="00C569B3">
        <w:rPr>
          <w:sz w:val="28"/>
          <w:szCs w:val="28"/>
          <w:lang w:val="en-US"/>
        </w:rPr>
        <w:t>, Almaty, Kazakhstan</w:t>
      </w:r>
    </w:p>
    <w:p w14:paraId="1FD53840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 w:rsidRPr="00C569B3">
        <w:rPr>
          <w:sz w:val="28"/>
          <w:szCs w:val="28"/>
          <w:lang w:val="kk-KZ"/>
        </w:rPr>
        <w:t xml:space="preserve">e-mail: </w:t>
      </w:r>
      <w:r>
        <w:rPr>
          <w:sz w:val="28"/>
          <w:szCs w:val="28"/>
          <w:lang w:val="en-US"/>
        </w:rPr>
        <w:t>ik_e18</w:t>
      </w:r>
      <w:r w:rsidRPr="00C569B3">
        <w:rPr>
          <w:sz w:val="28"/>
          <w:szCs w:val="28"/>
          <w:lang w:val="en-US"/>
        </w:rPr>
        <w:t>@</w:t>
      </w:r>
      <w:r>
        <w:rPr>
          <w:sz w:val="28"/>
          <w:szCs w:val="28"/>
          <w:lang w:val="en-US"/>
        </w:rPr>
        <w:t>g</w:t>
      </w:r>
      <w:r w:rsidRPr="00C569B3">
        <w:rPr>
          <w:sz w:val="28"/>
          <w:szCs w:val="28"/>
          <w:lang w:val="en-US"/>
        </w:rPr>
        <w:t>mail.</w:t>
      </w:r>
      <w:r>
        <w:rPr>
          <w:sz w:val="28"/>
          <w:szCs w:val="28"/>
          <w:lang w:val="en-US"/>
        </w:rPr>
        <w:t>com</w:t>
      </w:r>
    </w:p>
    <w:p w14:paraId="51DBB2C2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</w:p>
    <w:p w14:paraId="7465AF90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sz w:val="28"/>
          <w:szCs w:val="28"/>
          <w:lang w:val="en-US"/>
        </w:rPr>
      </w:pPr>
      <w:r w:rsidRPr="00C569B3">
        <w:rPr>
          <w:b/>
          <w:caps/>
          <w:sz w:val="28"/>
          <w:szCs w:val="28"/>
          <w:lang w:val="en-US"/>
        </w:rPr>
        <w:t>Theoretical basis of research of "memories wars"</w:t>
      </w:r>
    </w:p>
    <w:p w14:paraId="7C0D2783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</w:p>
    <w:p w14:paraId="1FB1C4B4" w14:textId="77777777" w:rsidR="00C66161" w:rsidRDefault="00C66161" w:rsidP="007B03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69B3">
        <w:rPr>
          <w:rFonts w:ascii="Times New Roman" w:hAnsi="Times New Roman" w:cs="Times New Roman"/>
          <w:b/>
          <w:sz w:val="28"/>
          <w:szCs w:val="28"/>
          <w:lang w:val="kk-KZ"/>
        </w:rPr>
        <w:t>Abstract:</w:t>
      </w:r>
      <w:r w:rsidRPr="00C569B3">
        <w:rPr>
          <w:rFonts w:ascii="Times New Roman" w:hAnsi="Times New Roman" w:cs="Times New Roman"/>
          <w:sz w:val="28"/>
          <w:szCs w:val="28"/>
          <w:lang w:val="kk-KZ"/>
        </w:rPr>
        <w:t xml:space="preserve"> The article is concerned with the conceptual bases of memory wars research, methodological development of “collective memory”, the interaction between national identity and collective memory, bases of “political myths” formation.</w:t>
      </w:r>
    </w:p>
    <w:p w14:paraId="01D3E777" w14:textId="77777777" w:rsidR="00C66161" w:rsidRDefault="00C66161" w:rsidP="007B0374">
      <w:pPr>
        <w:pStyle w:val="a8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69B3">
        <w:rPr>
          <w:rFonts w:ascii="Times New Roman" w:hAnsi="Times New Roman" w:cs="Times New Roman"/>
          <w:b/>
          <w:sz w:val="28"/>
          <w:szCs w:val="28"/>
          <w:lang w:val="kk-KZ"/>
        </w:rPr>
        <w:t>Keywords:</w:t>
      </w:r>
      <w:r w:rsidRPr="00C569B3">
        <w:rPr>
          <w:rFonts w:ascii="Times New Roman" w:hAnsi="Times New Roman" w:cs="Times New Roman"/>
          <w:sz w:val="28"/>
          <w:szCs w:val="28"/>
          <w:lang w:val="kk-KZ"/>
        </w:rPr>
        <w:t xml:space="preserve"> «war memories»,  collective memory, «political myths», «invention of tradition»</w:t>
      </w:r>
      <w:r w:rsidRPr="00C569B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9636AF1" w14:textId="2FB997CB" w:rsidR="00C66161" w:rsidRPr="00C569B3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Исатаев</w:t>
      </w:r>
      <w:r w:rsidR="00332F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C569B3">
        <w:rPr>
          <w:rFonts w:ascii="Times New Roman" w:hAnsi="Times New Roman" w:cs="Times New Roman"/>
          <w:b/>
          <w:sz w:val="28"/>
          <w:szCs w:val="28"/>
        </w:rPr>
        <w:t>.,</w:t>
      </w:r>
    </w:p>
    <w:p w14:paraId="360A678F" w14:textId="77777777" w:rsidR="00C66161" w:rsidRPr="00C569B3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Докторант</w:t>
      </w:r>
    </w:p>
    <w:p w14:paraId="4833B8C8" w14:textId="77777777" w:rsidR="00C66161" w:rsidRPr="003A5D54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569B3">
        <w:rPr>
          <w:rFonts w:ascii="Times New Roman" w:hAnsi="Times New Roman" w:cs="Times New Roman"/>
          <w:sz w:val="28"/>
          <w:szCs w:val="28"/>
        </w:rPr>
        <w:t>«6М020900-</w:t>
      </w:r>
      <w:r>
        <w:rPr>
          <w:rFonts w:ascii="Times New Roman" w:hAnsi="Times New Roman" w:cs="Times New Roman"/>
          <w:sz w:val="28"/>
          <w:szCs w:val="28"/>
          <w:lang w:val="kk-KZ"/>
        </w:rPr>
        <w:t>Востоковедение</w:t>
      </w:r>
      <w:r w:rsidRPr="00C569B3">
        <w:rPr>
          <w:rFonts w:ascii="Times New Roman" w:hAnsi="Times New Roman" w:cs="Times New Roman"/>
          <w:sz w:val="28"/>
          <w:szCs w:val="28"/>
        </w:rPr>
        <w:t>»</w:t>
      </w:r>
    </w:p>
    <w:p w14:paraId="0344B6B6" w14:textId="77777777" w:rsidR="00C66161" w:rsidRPr="00C569B3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569B3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C569B3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C569B3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C569B3">
        <w:rPr>
          <w:rFonts w:ascii="Times New Roman" w:hAnsi="Times New Roman" w:cs="Times New Roman"/>
          <w:sz w:val="28"/>
          <w:szCs w:val="28"/>
        </w:rPr>
        <w:t xml:space="preserve"> хана</w:t>
      </w:r>
    </w:p>
    <w:p w14:paraId="7E2226BA" w14:textId="77777777" w:rsidR="00C66161" w:rsidRPr="00C569B3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569B3">
        <w:rPr>
          <w:rFonts w:ascii="Times New Roman" w:hAnsi="Times New Roman" w:cs="Times New Roman"/>
          <w:sz w:val="28"/>
          <w:szCs w:val="28"/>
        </w:rPr>
        <w:t>Алматы, Казахстан</w:t>
      </w:r>
    </w:p>
    <w:p w14:paraId="7F3499C4" w14:textId="77777777" w:rsidR="00C66161" w:rsidRPr="0043253D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569B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3253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C569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3253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ik</w:t>
      </w:r>
      <w:r w:rsidRPr="0043253D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3253D">
        <w:rPr>
          <w:rFonts w:ascii="Times New Roman" w:hAnsi="Times New Roman" w:cs="Times New Roman"/>
          <w:sz w:val="28"/>
          <w:szCs w:val="28"/>
          <w:lang w:val="en-US"/>
        </w:rPr>
        <w:t>18@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569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3253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1FFBF036" w14:textId="77777777" w:rsidR="00C66161" w:rsidRPr="0043253D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en-US"/>
        </w:rPr>
      </w:pPr>
    </w:p>
    <w:p w14:paraId="1F3B12C6" w14:textId="77777777" w:rsidR="00C66161" w:rsidRPr="00C569B3" w:rsidRDefault="00C66161" w:rsidP="00332FE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569B3">
        <w:rPr>
          <w:b/>
          <w:sz w:val="28"/>
          <w:szCs w:val="28"/>
        </w:rPr>
        <w:t>ТЕОРЕТИЧЕСКАЯ ОСНОВА ИССЛЕДОВАНИЯ «ВОЙН ПАМЯТИ»</w:t>
      </w:r>
    </w:p>
    <w:p w14:paraId="384BF086" w14:textId="77777777" w:rsidR="00C66161" w:rsidRPr="00C569B3" w:rsidRDefault="00C66161" w:rsidP="007B0374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7202B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569B3">
        <w:rPr>
          <w:b/>
          <w:sz w:val="28"/>
          <w:szCs w:val="28"/>
        </w:rPr>
        <w:t xml:space="preserve">Аннотация: </w:t>
      </w:r>
      <w:r w:rsidRPr="00C569B3">
        <w:rPr>
          <w:sz w:val="28"/>
          <w:szCs w:val="28"/>
        </w:rPr>
        <w:t>В статье рассматриваются концептуальные основы исследования «войн памяти», методологические разработки «коллективной памяти», взаимодействие между национальным самосознанием и коллективной памятью, основы формирования «политических мифов».</w:t>
      </w:r>
    </w:p>
    <w:p w14:paraId="2D79E325" w14:textId="77777777" w:rsidR="00C66161" w:rsidRPr="00C569B3" w:rsidRDefault="00C66161" w:rsidP="007B037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9B3">
        <w:rPr>
          <w:b/>
          <w:sz w:val="28"/>
          <w:szCs w:val="28"/>
        </w:rPr>
        <w:t>Ключевые слова:</w:t>
      </w:r>
      <w:r w:rsidRPr="00C569B3">
        <w:rPr>
          <w:sz w:val="28"/>
          <w:szCs w:val="28"/>
        </w:rPr>
        <w:t xml:space="preserve"> «войны памяти», коллективная память, «политический миф», «изобретение традиций».</w:t>
      </w:r>
    </w:p>
    <w:p w14:paraId="380BCDE5" w14:textId="77777777" w:rsidR="00C66161" w:rsidRDefault="00C66161" w:rsidP="007B0374">
      <w:pPr>
        <w:pStyle w:val="a8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7E6A0A9" w14:textId="77777777" w:rsidR="00C66161" w:rsidRDefault="00C66161" w:rsidP="00606BA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Text </w:t>
      </w:r>
    </w:p>
    <w:p w14:paraId="25AE3E66" w14:textId="77777777" w:rsidR="00C66161" w:rsidRPr="00E653BA" w:rsidRDefault="00C66161" w:rsidP="00606BA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89CA214" w14:textId="77777777" w:rsidR="00C66161" w:rsidRPr="0024105D" w:rsidRDefault="00C66161" w:rsidP="00606BA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REFERENCE</w:t>
      </w:r>
    </w:p>
    <w:p w14:paraId="1C0296A2" w14:textId="0DA53AC2" w:rsidR="00C66161" w:rsidRDefault="00C66161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06BAC" w:rsidRPr="00606BA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32FE6" w:rsidRPr="00332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Hobsbawm E. Introduction: Inventing Traditions // The Invention of Tradition. </w:t>
      </w:r>
      <w:r w:rsidRPr="00E653BA">
        <w:rPr>
          <w:rFonts w:ascii="Times New Roman" w:hAnsi="Times New Roman" w:cs="Times New Roman"/>
          <w:sz w:val="28"/>
          <w:szCs w:val="28"/>
        </w:rPr>
        <w:t>Е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d.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E. Hobsbawm and T. Ranger. - Cambridge, 2000. - P. 17.</w:t>
      </w:r>
    </w:p>
    <w:p w14:paraId="2A5995A0" w14:textId="16CBCE24" w:rsidR="00C66161" w:rsidRPr="00C17CFF" w:rsidRDefault="00C66161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06BAC" w:rsidRPr="00606BA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32FE6" w:rsidRPr="00332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The head of Samsung was arrested in a corruption </w:t>
      </w:r>
      <w:proofErr w:type="spellStart"/>
      <w:proofErr w:type="gramStart"/>
      <w:r w:rsidRPr="008F0186">
        <w:rPr>
          <w:rFonts w:ascii="Times New Roman" w:hAnsi="Times New Roman" w:cs="Times New Roman"/>
          <w:sz w:val="28"/>
          <w:szCs w:val="28"/>
          <w:lang w:val="en-US"/>
        </w:rPr>
        <w:t>case.Mode</w:t>
      </w:r>
      <w:proofErr w:type="spellEnd"/>
      <w:proofErr w:type="gramEnd"/>
      <w:r w:rsidRPr="008F0186">
        <w:rPr>
          <w:rFonts w:ascii="Times New Roman" w:hAnsi="Times New Roman" w:cs="Times New Roman"/>
          <w:sz w:val="28"/>
          <w:szCs w:val="28"/>
          <w:lang w:val="en-US"/>
        </w:rPr>
        <w:t xml:space="preserve"> of access URL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49CDED9F" w14:textId="77777777" w:rsidR="00C66161" w:rsidRDefault="00C66161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0186">
        <w:rPr>
          <w:rFonts w:ascii="Times New Roman" w:hAnsi="Times New Roman" w:cs="Times New Roman"/>
          <w:color w:val="0000FF"/>
          <w:sz w:val="28"/>
          <w:szCs w:val="28"/>
          <w:lang w:val="en-US"/>
        </w:rPr>
        <w:lastRenderedPageBreak/>
        <w:t>www.languages.com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. - (</w:t>
      </w:r>
      <w:r w:rsidRPr="0024105D">
        <w:rPr>
          <w:rFonts w:ascii="Times New Roman" w:hAnsi="Times New Roman" w:cs="Times New Roman"/>
          <w:sz w:val="28"/>
          <w:szCs w:val="28"/>
          <w:lang w:val="kk-KZ"/>
        </w:rPr>
        <w:t>accessed</w:t>
      </w:r>
      <w:r w:rsidRPr="008F0186">
        <w:rPr>
          <w:rFonts w:ascii="Times New Roman" w:hAnsi="Times New Roman" w:cs="Times New Roman"/>
          <w:sz w:val="28"/>
          <w:szCs w:val="28"/>
          <w:lang w:val="en-US"/>
        </w:rPr>
        <w:t>: 12.10.2018).</w:t>
      </w:r>
    </w:p>
    <w:p w14:paraId="7C21C613" w14:textId="77777777" w:rsidR="00C66161" w:rsidRPr="00C66161" w:rsidRDefault="00C66161" w:rsidP="007B0374">
      <w:pPr>
        <w:pStyle w:val="a8"/>
        <w:jc w:val="both"/>
        <w:rPr>
          <w:rFonts w:ascii="Times New Roman" w:hAnsi="Times New Roman" w:cs="Times New Roman"/>
          <w:caps/>
          <w:sz w:val="24"/>
          <w:szCs w:val="24"/>
          <w:lang w:val="en-US"/>
        </w:rPr>
      </w:pPr>
    </w:p>
    <w:p w14:paraId="36B8B486" w14:textId="77777777" w:rsidR="00040177" w:rsidRPr="00A07850" w:rsidRDefault="00040177" w:rsidP="007B0374">
      <w:pPr>
        <w:pStyle w:val="a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6F248A0" w14:textId="77777777" w:rsidR="00C66161" w:rsidRDefault="00C66161" w:rsidP="007B0374">
      <w:pPr>
        <w:pStyle w:val="a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D91B0E" w14:textId="77777777" w:rsidR="00142839" w:rsidRPr="00606BAC" w:rsidRDefault="00142839" w:rsidP="007B037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6BAC">
        <w:rPr>
          <w:rFonts w:ascii="Times New Roman" w:hAnsi="Times New Roman" w:cs="Times New Roman"/>
          <w:b/>
          <w:sz w:val="28"/>
          <w:szCs w:val="28"/>
          <w:lang w:val="en-US"/>
        </w:rPr>
        <w:t>Application form</w:t>
      </w:r>
    </w:p>
    <w:p w14:paraId="5EEFEEBB" w14:textId="77777777" w:rsidR="007E1AB1" w:rsidRPr="00606BAC" w:rsidRDefault="007E1AB1" w:rsidP="007B0374">
      <w:pPr>
        <w:pStyle w:val="a8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14:paraId="35A66582" w14:textId="5758D6EB" w:rsidR="00040177" w:rsidRPr="00606BAC" w:rsidRDefault="00406316" w:rsidP="007B037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2293C">
        <w:rPr>
          <w:rFonts w:ascii="Times New Roman" w:hAnsi="Times New Roman" w:cs="Times New Roman"/>
          <w:kern w:val="36"/>
          <w:sz w:val="28"/>
          <w:szCs w:val="28"/>
          <w:lang w:val="kk-KZ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0F5D">
        <w:rPr>
          <w:rFonts w:ascii="Times New Roman" w:hAnsi="Times New Roman" w:cs="Times New Roman"/>
          <w:sz w:val="28"/>
          <w:szCs w:val="28"/>
          <w:lang w:val="en-US"/>
        </w:rPr>
        <w:t>Republican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scientific-practical conference for young scientists and specialists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 the theme "</w:t>
      </w:r>
      <w:r w:rsidRPr="007B74B7">
        <w:rPr>
          <w:rFonts w:ascii="Times New Roman" w:hAnsi="Times New Roman" w:cs="Times New Roman"/>
          <w:sz w:val="28"/>
          <w:szCs w:val="28"/>
          <w:lang w:val="en-US"/>
        </w:rPr>
        <w:t>Dialogue of generations and new landmarks</w:t>
      </w:r>
      <w:r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14:paraId="4B910371" w14:textId="77777777" w:rsidR="007E1AB1" w:rsidRPr="00606BAC" w:rsidRDefault="007E1AB1" w:rsidP="007B0374">
      <w:pPr>
        <w:pStyle w:val="a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756"/>
      </w:tblGrid>
      <w:tr w:rsidR="00142839" w:rsidRPr="00606BAC" w14:paraId="7553AAD5" w14:textId="77777777" w:rsidTr="00791D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F061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B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Surname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630D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839" w:rsidRPr="00606BAC" w14:paraId="40E92A80" w14:textId="77777777" w:rsidTr="00791D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A7AA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B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Name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E904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839" w:rsidRPr="00606BAC" w14:paraId="60F66E56" w14:textId="77777777" w:rsidTr="00791D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477E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B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Middle name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8232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839" w:rsidRPr="00606BAC" w14:paraId="1DFCBD1B" w14:textId="77777777" w:rsidTr="00791D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BF98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B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Name of the organization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08B3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839" w:rsidRPr="00606BAC" w14:paraId="4677D0D2" w14:textId="77777777" w:rsidTr="00791D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74E0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B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Academic degree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7478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839" w:rsidRPr="00606BAC" w14:paraId="404F04F2" w14:textId="77777777" w:rsidTr="00791D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EF16" w14:textId="77777777" w:rsidR="00142839" w:rsidRPr="00606BAC" w:rsidRDefault="00D664F3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="00142839" w:rsidRPr="00606B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articipation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format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274A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839" w:rsidRPr="00606BAC" w14:paraId="003D1094" w14:textId="77777777" w:rsidTr="00791D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8132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B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Phone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275F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839" w:rsidRPr="00606BAC" w14:paraId="648BECBE" w14:textId="77777777" w:rsidTr="00791D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9F8F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B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07B7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42839" w:rsidRPr="00606BAC" w14:paraId="1E210C6B" w14:textId="77777777" w:rsidTr="00791D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1920" w14:textId="77777777" w:rsidR="00142839" w:rsidRPr="00606BAC" w:rsidRDefault="00142839" w:rsidP="00D664F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B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Thematic </w:t>
            </w:r>
            <w:r w:rsidR="00D664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section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D43D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839" w:rsidRPr="00606BAC" w14:paraId="035EA5B8" w14:textId="77777777" w:rsidTr="00791D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19D8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B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Topic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5D6B" w14:textId="77777777" w:rsidR="00142839" w:rsidRPr="00606BAC" w:rsidRDefault="00142839" w:rsidP="007B037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1084122" w14:textId="77777777" w:rsidR="00040177" w:rsidRPr="00606BAC" w:rsidRDefault="00040177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4B7A586" w14:textId="77777777" w:rsidR="00040177" w:rsidRPr="00606BAC" w:rsidRDefault="00142839" w:rsidP="007B0374">
      <w:pPr>
        <w:pStyle w:val="a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06BAC">
        <w:rPr>
          <w:rFonts w:ascii="Times New Roman" w:hAnsi="Times New Roman" w:cs="Times New Roman"/>
          <w:sz w:val="28"/>
          <w:szCs w:val="28"/>
          <w:lang w:val="en-US"/>
        </w:rPr>
        <w:t xml:space="preserve">PAYMENT </w:t>
      </w:r>
      <w:r w:rsidR="00040177" w:rsidRPr="00606BAC">
        <w:rPr>
          <w:rFonts w:ascii="Times New Roman" w:hAnsi="Times New Roman" w:cs="Times New Roman"/>
          <w:sz w:val="28"/>
          <w:szCs w:val="28"/>
          <w:lang w:val="en-US"/>
        </w:rPr>
        <w:t>DETAILS</w:t>
      </w:r>
    </w:p>
    <w:p w14:paraId="6455B5EE" w14:textId="77777777" w:rsidR="00040177" w:rsidRPr="00606BAC" w:rsidRDefault="00040177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7316AC4" w14:textId="77777777" w:rsidR="00040177" w:rsidRPr="00606BAC" w:rsidRDefault="00D664F3" w:rsidP="00D664F3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040177" w:rsidRPr="00606BAC">
        <w:rPr>
          <w:rFonts w:ascii="Times New Roman" w:hAnsi="Times New Roman" w:cs="Times New Roman"/>
          <w:sz w:val="28"/>
          <w:szCs w:val="28"/>
          <w:lang w:val="en-US"/>
        </w:rPr>
        <w:t xml:space="preserve">Joint-Stock Company «Kazakh </w:t>
      </w:r>
      <w:proofErr w:type="spellStart"/>
      <w:r w:rsidR="00040177" w:rsidRPr="00606BAC">
        <w:rPr>
          <w:rFonts w:ascii="Times New Roman" w:hAnsi="Times New Roman" w:cs="Times New Roman"/>
          <w:sz w:val="28"/>
          <w:szCs w:val="28"/>
          <w:lang w:val="en-US"/>
        </w:rPr>
        <w:t>Ablai</w:t>
      </w:r>
      <w:proofErr w:type="spellEnd"/>
      <w:r w:rsidR="00040177" w:rsidRPr="00606BAC">
        <w:rPr>
          <w:rFonts w:ascii="Times New Roman" w:hAnsi="Times New Roman" w:cs="Times New Roman"/>
          <w:sz w:val="28"/>
          <w:szCs w:val="28"/>
          <w:lang w:val="en-US"/>
        </w:rPr>
        <w:t xml:space="preserve"> khan University of International</w:t>
      </w:r>
      <w:r w:rsidR="00142839" w:rsidRPr="00606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42839" w:rsidRPr="00606BAC">
        <w:rPr>
          <w:rFonts w:ascii="Times New Roman" w:hAnsi="Times New Roman" w:cs="Times New Roman"/>
          <w:sz w:val="28"/>
          <w:szCs w:val="28"/>
          <w:lang w:val="en-US"/>
        </w:rPr>
        <w:t>elations and World Languages»</w:t>
      </w:r>
    </w:p>
    <w:p w14:paraId="4DD9ABFB" w14:textId="77777777" w:rsidR="00040177" w:rsidRPr="00606BAC" w:rsidRDefault="00040177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6BAC">
        <w:rPr>
          <w:rFonts w:ascii="Times New Roman" w:hAnsi="Times New Roman" w:cs="Times New Roman"/>
          <w:sz w:val="28"/>
          <w:szCs w:val="28"/>
          <w:lang w:val="en-US"/>
        </w:rPr>
        <w:t>Legal address:</w:t>
      </w:r>
    </w:p>
    <w:p w14:paraId="32A7A0AA" w14:textId="77777777" w:rsidR="00040177" w:rsidRPr="00606BAC" w:rsidRDefault="00040177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6BAC">
        <w:rPr>
          <w:rFonts w:ascii="Times New Roman" w:hAnsi="Times New Roman" w:cs="Times New Roman"/>
          <w:sz w:val="28"/>
          <w:szCs w:val="28"/>
          <w:lang w:val="en-US"/>
        </w:rPr>
        <w:t xml:space="preserve">050022, Almaty city, </w:t>
      </w:r>
      <w:proofErr w:type="spellStart"/>
      <w:r w:rsidRPr="00606BAC">
        <w:rPr>
          <w:rFonts w:ascii="Times New Roman" w:hAnsi="Times New Roman" w:cs="Times New Roman"/>
          <w:sz w:val="28"/>
          <w:szCs w:val="28"/>
          <w:lang w:val="en-US"/>
        </w:rPr>
        <w:t>Muratbayeva</w:t>
      </w:r>
      <w:proofErr w:type="spellEnd"/>
      <w:r w:rsidR="00D664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BAC">
        <w:rPr>
          <w:rFonts w:ascii="Times New Roman" w:hAnsi="Times New Roman" w:cs="Times New Roman"/>
          <w:sz w:val="28"/>
          <w:szCs w:val="28"/>
          <w:lang w:val="en-US"/>
        </w:rPr>
        <w:t>st.</w:t>
      </w:r>
      <w:proofErr w:type="spellEnd"/>
      <w:r w:rsidRPr="00606BAC">
        <w:rPr>
          <w:rFonts w:ascii="Times New Roman" w:hAnsi="Times New Roman" w:cs="Times New Roman"/>
          <w:sz w:val="28"/>
          <w:szCs w:val="28"/>
          <w:lang w:val="en-US"/>
        </w:rPr>
        <w:t>, 200</w:t>
      </w:r>
    </w:p>
    <w:p w14:paraId="63CB637C" w14:textId="77777777" w:rsidR="00040177" w:rsidRPr="00606BAC" w:rsidRDefault="00040177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6BAC">
        <w:rPr>
          <w:rFonts w:ascii="Times New Roman" w:hAnsi="Times New Roman" w:cs="Times New Roman"/>
          <w:sz w:val="28"/>
          <w:szCs w:val="28"/>
          <w:lang w:val="en-US"/>
        </w:rPr>
        <w:t>Bankers:</w:t>
      </w:r>
    </w:p>
    <w:p w14:paraId="0CB48210" w14:textId="77777777" w:rsidR="00040177" w:rsidRPr="00606BAC" w:rsidRDefault="00040177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06BAC">
        <w:rPr>
          <w:rFonts w:ascii="Times New Roman" w:hAnsi="Times New Roman" w:cs="Times New Roman"/>
          <w:sz w:val="28"/>
          <w:szCs w:val="28"/>
          <w:lang w:val="en-US"/>
        </w:rPr>
        <w:t>IIK  KZ</w:t>
      </w:r>
      <w:proofErr w:type="gramEnd"/>
      <w:r w:rsidRPr="00606BAC">
        <w:rPr>
          <w:rFonts w:ascii="Times New Roman" w:hAnsi="Times New Roman" w:cs="Times New Roman"/>
          <w:sz w:val="28"/>
          <w:szCs w:val="28"/>
          <w:lang w:val="en-US"/>
        </w:rPr>
        <w:t xml:space="preserve"> 358 560 000 000 010 712</w:t>
      </w:r>
    </w:p>
    <w:p w14:paraId="03EE5684" w14:textId="77777777" w:rsidR="00040177" w:rsidRPr="00606BAC" w:rsidRDefault="00040177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06BAC">
        <w:rPr>
          <w:rFonts w:ascii="Times New Roman" w:hAnsi="Times New Roman" w:cs="Times New Roman"/>
          <w:sz w:val="28"/>
          <w:szCs w:val="28"/>
        </w:rPr>
        <w:t>АОБанкЦентрКредит</w:t>
      </w:r>
      <w:proofErr w:type="spellEnd"/>
    </w:p>
    <w:p w14:paraId="6979A9FE" w14:textId="77777777" w:rsidR="00040177" w:rsidRPr="00606BAC" w:rsidRDefault="00040177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6BAC">
        <w:rPr>
          <w:rFonts w:ascii="Times New Roman" w:hAnsi="Times New Roman" w:cs="Times New Roman"/>
          <w:sz w:val="28"/>
          <w:szCs w:val="28"/>
          <w:lang w:val="en-US"/>
        </w:rPr>
        <w:t>BIK       KCJB KZ KX</w:t>
      </w:r>
    </w:p>
    <w:p w14:paraId="7B7B5D45" w14:textId="77777777" w:rsidR="00040177" w:rsidRPr="00606BAC" w:rsidRDefault="00040177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06BAC">
        <w:rPr>
          <w:rFonts w:ascii="Times New Roman" w:hAnsi="Times New Roman" w:cs="Times New Roman"/>
          <w:sz w:val="28"/>
          <w:szCs w:val="28"/>
          <w:lang w:val="en-US"/>
        </w:rPr>
        <w:t>Kbe</w:t>
      </w:r>
      <w:proofErr w:type="spellEnd"/>
      <w:r w:rsidRPr="00606BAC">
        <w:rPr>
          <w:rFonts w:ascii="Times New Roman" w:hAnsi="Times New Roman" w:cs="Times New Roman"/>
          <w:sz w:val="28"/>
          <w:szCs w:val="28"/>
          <w:lang w:val="en-US"/>
        </w:rPr>
        <w:t xml:space="preserve"> 16</w:t>
      </w:r>
    </w:p>
    <w:p w14:paraId="46B624C4" w14:textId="77777777" w:rsidR="00040177" w:rsidRPr="00606BAC" w:rsidRDefault="00040177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6BAC">
        <w:rPr>
          <w:rFonts w:ascii="Times New Roman" w:hAnsi="Times New Roman" w:cs="Times New Roman"/>
          <w:sz w:val="28"/>
          <w:szCs w:val="28"/>
          <w:lang w:val="en-US"/>
        </w:rPr>
        <w:t>BIN 011140001654</w:t>
      </w:r>
    </w:p>
    <w:p w14:paraId="54AD410D" w14:textId="77777777" w:rsidR="00040177" w:rsidRPr="00606BAC" w:rsidRDefault="00040177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A5855D" w14:textId="77777777" w:rsidR="00142839" w:rsidRPr="00606BAC" w:rsidRDefault="00142839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6BAC">
        <w:rPr>
          <w:rFonts w:ascii="Times New Roman" w:hAnsi="Times New Roman" w:cs="Times New Roman"/>
          <w:sz w:val="28"/>
          <w:szCs w:val="28"/>
          <w:lang w:val="en-US"/>
        </w:rPr>
        <w:t xml:space="preserve">When making a transfer, it is necessary to indicate the “Fee for </w:t>
      </w:r>
      <w:r w:rsidR="00D664F3" w:rsidRPr="00606BAC">
        <w:rPr>
          <w:rFonts w:ascii="Times New Roman" w:hAnsi="Times New Roman" w:cs="Times New Roman"/>
          <w:sz w:val="28"/>
          <w:szCs w:val="28"/>
          <w:lang w:val="en-US"/>
        </w:rPr>
        <w:t xml:space="preserve">conference </w:t>
      </w:r>
      <w:r w:rsidRPr="00606BAC">
        <w:rPr>
          <w:rFonts w:ascii="Times New Roman" w:hAnsi="Times New Roman" w:cs="Times New Roman"/>
          <w:sz w:val="28"/>
          <w:szCs w:val="28"/>
          <w:lang w:val="en-US"/>
        </w:rPr>
        <w:t xml:space="preserve">participation </w:t>
      </w:r>
      <w:r w:rsidR="00D664F3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606BAC">
        <w:rPr>
          <w:rFonts w:ascii="Times New Roman" w:hAnsi="Times New Roman" w:cs="Times New Roman"/>
          <w:sz w:val="28"/>
          <w:szCs w:val="28"/>
          <w:lang w:val="en-US"/>
        </w:rPr>
        <w:t xml:space="preserve"> Kazakh </w:t>
      </w:r>
      <w:proofErr w:type="spellStart"/>
      <w:r w:rsidRPr="00606BAC">
        <w:rPr>
          <w:rFonts w:ascii="Times New Roman" w:hAnsi="Times New Roman" w:cs="Times New Roman"/>
          <w:sz w:val="28"/>
          <w:szCs w:val="28"/>
          <w:lang w:val="en-US"/>
        </w:rPr>
        <w:t>Ablai</w:t>
      </w:r>
      <w:proofErr w:type="spellEnd"/>
      <w:r w:rsidRPr="00606BAC">
        <w:rPr>
          <w:rFonts w:ascii="Times New Roman" w:hAnsi="Times New Roman" w:cs="Times New Roman"/>
          <w:sz w:val="28"/>
          <w:szCs w:val="28"/>
          <w:lang w:val="en-US"/>
        </w:rPr>
        <w:t xml:space="preserve"> Khan University of International Relations and World Languages.”</w:t>
      </w:r>
    </w:p>
    <w:p w14:paraId="09F9FB02" w14:textId="77777777" w:rsidR="00142839" w:rsidRPr="00606BAC" w:rsidRDefault="00142839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6BAC">
        <w:rPr>
          <w:rFonts w:ascii="Times New Roman" w:hAnsi="Times New Roman" w:cs="Times New Roman"/>
          <w:sz w:val="28"/>
          <w:szCs w:val="28"/>
          <w:lang w:val="en-US"/>
        </w:rPr>
        <w:t xml:space="preserve">Residents of Almaty city can pay in the accounting department of Kazakh </w:t>
      </w:r>
      <w:proofErr w:type="spellStart"/>
      <w:r w:rsidRPr="00606BAC">
        <w:rPr>
          <w:rFonts w:ascii="Times New Roman" w:hAnsi="Times New Roman" w:cs="Times New Roman"/>
          <w:sz w:val="28"/>
          <w:szCs w:val="28"/>
          <w:lang w:val="en-US"/>
        </w:rPr>
        <w:t>Ablai</w:t>
      </w:r>
      <w:proofErr w:type="spellEnd"/>
      <w:r w:rsidRPr="00606BAC">
        <w:rPr>
          <w:rFonts w:ascii="Times New Roman" w:hAnsi="Times New Roman" w:cs="Times New Roman"/>
          <w:sz w:val="28"/>
          <w:szCs w:val="28"/>
          <w:lang w:val="en-US"/>
        </w:rPr>
        <w:t xml:space="preserve"> Khan University of International Relations and World Languages.</w:t>
      </w:r>
    </w:p>
    <w:p w14:paraId="561F345F" w14:textId="77777777" w:rsidR="004E636D" w:rsidRPr="00606BAC" w:rsidRDefault="004E636D" w:rsidP="007B0374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E636D" w:rsidRPr="00606BAC" w:rsidSect="0043163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7C268" w14:textId="77777777" w:rsidR="009F371E" w:rsidRDefault="009F371E" w:rsidP="007839B6">
      <w:pPr>
        <w:spacing w:after="0" w:line="240" w:lineRule="auto"/>
      </w:pPr>
      <w:r>
        <w:separator/>
      </w:r>
    </w:p>
  </w:endnote>
  <w:endnote w:type="continuationSeparator" w:id="0">
    <w:p w14:paraId="7B92FC8D" w14:textId="77777777" w:rsidR="009F371E" w:rsidRDefault="009F371E" w:rsidP="0078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6484B" w14:textId="5F98EC46" w:rsidR="007839B6" w:rsidRDefault="006A5FF5">
    <w:pPr>
      <w:pStyle w:val="ad"/>
    </w:pPr>
    <w:r>
      <w:rPr>
        <w:rFonts w:cs="Times New Roman"/>
        <w:noProof/>
        <w:szCs w:val="24"/>
        <w:lang w:eastAsia="ru-R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DD53DAD" wp14:editId="552AA215">
              <wp:simplePos x="0" y="0"/>
              <wp:positionH relativeFrom="column">
                <wp:posOffset>-523875</wp:posOffset>
              </wp:positionH>
              <wp:positionV relativeFrom="paragraph">
                <wp:posOffset>221614</wp:posOffset>
              </wp:positionV>
              <wp:extent cx="6828155" cy="0"/>
              <wp:effectExtent l="0" t="19050" r="10795" b="0"/>
              <wp:wrapNone/>
              <wp:docPr id="1" name="Прямая со стрелко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815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3B356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26" type="#_x0000_t32" style="position:absolute;margin-left:-41.25pt;margin-top:17.45pt;width:537.6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" strokecolor="#4f81bd [3204]" strokeweight="3pt">
              <v:shadow color="#243f60 [1604]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08049" w14:textId="77777777" w:rsidR="009F371E" w:rsidRDefault="009F371E" w:rsidP="007839B6">
      <w:pPr>
        <w:spacing w:after="0" w:line="240" w:lineRule="auto"/>
      </w:pPr>
      <w:r>
        <w:separator/>
      </w:r>
    </w:p>
  </w:footnote>
  <w:footnote w:type="continuationSeparator" w:id="0">
    <w:p w14:paraId="41246F96" w14:textId="77777777" w:rsidR="009F371E" w:rsidRDefault="009F371E" w:rsidP="00783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1AF43" w14:textId="6167E27C" w:rsidR="007839B6" w:rsidRDefault="006A5FF5">
    <w:pPr>
      <w:pStyle w:val="ab"/>
    </w:pPr>
    <w:r>
      <w:rPr>
        <w:rFonts w:cs="Times New Roman"/>
        <w:noProof/>
        <w:szCs w:val="24"/>
        <w:lang w:eastAsia="ru-R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980D0C1" wp14:editId="56504B5C">
              <wp:simplePos x="0" y="0"/>
              <wp:positionH relativeFrom="column">
                <wp:posOffset>-523875</wp:posOffset>
              </wp:positionH>
              <wp:positionV relativeFrom="paragraph">
                <wp:posOffset>-228601</wp:posOffset>
              </wp:positionV>
              <wp:extent cx="6828155" cy="0"/>
              <wp:effectExtent l="0" t="19050" r="10795" b="0"/>
              <wp:wrapNone/>
              <wp:docPr id="7" name="Прямая со стрелко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815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C4637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7" o:spid="_x0000_s1026" type="#_x0000_t32" style="position:absolute;margin-left:-41.25pt;margin-top:-18pt;width:537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" strokecolor="#4f81bd [3204]" strokeweight="3pt">
              <v:shadow color="#243f60 [1604]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A58CF"/>
    <w:multiLevelType w:val="multilevel"/>
    <w:tmpl w:val="6D0A58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D0"/>
    <w:rsid w:val="00002607"/>
    <w:rsid w:val="0000500F"/>
    <w:rsid w:val="00040177"/>
    <w:rsid w:val="00050884"/>
    <w:rsid w:val="00073984"/>
    <w:rsid w:val="000760D3"/>
    <w:rsid w:val="00087F35"/>
    <w:rsid w:val="000F35A4"/>
    <w:rsid w:val="00142839"/>
    <w:rsid w:val="00161B07"/>
    <w:rsid w:val="00195962"/>
    <w:rsid w:val="001A00AE"/>
    <w:rsid w:val="001E589A"/>
    <w:rsid w:val="00240655"/>
    <w:rsid w:val="00261C69"/>
    <w:rsid w:val="00265660"/>
    <w:rsid w:val="002925A6"/>
    <w:rsid w:val="0029332A"/>
    <w:rsid w:val="002C7514"/>
    <w:rsid w:val="002F2847"/>
    <w:rsid w:val="00300BE3"/>
    <w:rsid w:val="003153D8"/>
    <w:rsid w:val="0031792C"/>
    <w:rsid w:val="00332FE6"/>
    <w:rsid w:val="003613C6"/>
    <w:rsid w:val="003A34BA"/>
    <w:rsid w:val="003E34DA"/>
    <w:rsid w:val="004025F2"/>
    <w:rsid w:val="00406316"/>
    <w:rsid w:val="00411A73"/>
    <w:rsid w:val="00431635"/>
    <w:rsid w:val="0043253D"/>
    <w:rsid w:val="00462E70"/>
    <w:rsid w:val="00470982"/>
    <w:rsid w:val="004A624A"/>
    <w:rsid w:val="004E636D"/>
    <w:rsid w:val="00535F00"/>
    <w:rsid w:val="005462E6"/>
    <w:rsid w:val="005E6027"/>
    <w:rsid w:val="00606BAC"/>
    <w:rsid w:val="00610F5D"/>
    <w:rsid w:val="00634058"/>
    <w:rsid w:val="00651AAD"/>
    <w:rsid w:val="00657AD0"/>
    <w:rsid w:val="006678FA"/>
    <w:rsid w:val="006707D8"/>
    <w:rsid w:val="0069069D"/>
    <w:rsid w:val="006A5FF5"/>
    <w:rsid w:val="006C24A5"/>
    <w:rsid w:val="00706721"/>
    <w:rsid w:val="007421B5"/>
    <w:rsid w:val="0074432B"/>
    <w:rsid w:val="00754E5D"/>
    <w:rsid w:val="007839B6"/>
    <w:rsid w:val="007B0374"/>
    <w:rsid w:val="007E1AB1"/>
    <w:rsid w:val="007E45D7"/>
    <w:rsid w:val="007F4A15"/>
    <w:rsid w:val="008221C2"/>
    <w:rsid w:val="00872C20"/>
    <w:rsid w:val="008901EA"/>
    <w:rsid w:val="00891FE3"/>
    <w:rsid w:val="008F0186"/>
    <w:rsid w:val="00910A97"/>
    <w:rsid w:val="00920E85"/>
    <w:rsid w:val="009518D2"/>
    <w:rsid w:val="009C6D71"/>
    <w:rsid w:val="009F371E"/>
    <w:rsid w:val="009F7623"/>
    <w:rsid w:val="00A07850"/>
    <w:rsid w:val="00A56CEC"/>
    <w:rsid w:val="00A6694A"/>
    <w:rsid w:val="00A7168E"/>
    <w:rsid w:val="00AB138A"/>
    <w:rsid w:val="00AC0427"/>
    <w:rsid w:val="00AC13CB"/>
    <w:rsid w:val="00AE12E4"/>
    <w:rsid w:val="00AF52B9"/>
    <w:rsid w:val="00B17B8F"/>
    <w:rsid w:val="00B403AC"/>
    <w:rsid w:val="00B5390A"/>
    <w:rsid w:val="00B55F4C"/>
    <w:rsid w:val="00B74156"/>
    <w:rsid w:val="00B77C71"/>
    <w:rsid w:val="00C12FA5"/>
    <w:rsid w:val="00C1765E"/>
    <w:rsid w:val="00C17953"/>
    <w:rsid w:val="00C66161"/>
    <w:rsid w:val="00C8484E"/>
    <w:rsid w:val="00CA3954"/>
    <w:rsid w:val="00CB2E0D"/>
    <w:rsid w:val="00CC76A3"/>
    <w:rsid w:val="00CE1BB9"/>
    <w:rsid w:val="00D14563"/>
    <w:rsid w:val="00D3690B"/>
    <w:rsid w:val="00D4352E"/>
    <w:rsid w:val="00D5627D"/>
    <w:rsid w:val="00D664F3"/>
    <w:rsid w:val="00DB621B"/>
    <w:rsid w:val="00E312A9"/>
    <w:rsid w:val="00E354E4"/>
    <w:rsid w:val="00E4291A"/>
    <w:rsid w:val="00E86D88"/>
    <w:rsid w:val="00E92FFB"/>
    <w:rsid w:val="00EA6C40"/>
    <w:rsid w:val="00EA7FA7"/>
    <w:rsid w:val="00EB3CB2"/>
    <w:rsid w:val="00ED284D"/>
    <w:rsid w:val="00F3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828E1"/>
  <w15:docId w15:val="{FCF7808B-494C-4F34-BBD9-8A5B01E1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24A5"/>
  </w:style>
  <w:style w:type="paragraph" w:styleId="1">
    <w:name w:val="heading 1"/>
    <w:basedOn w:val="a"/>
    <w:next w:val="a"/>
    <w:link w:val="10"/>
    <w:uiPriority w:val="9"/>
    <w:qFormat/>
    <w:rsid w:val="000401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0177"/>
    <w:pPr>
      <w:ind w:left="720"/>
      <w:contextualSpacing/>
    </w:pPr>
    <w:rPr>
      <w:rFonts w:ascii="Calibri" w:eastAsia="Times New Roman" w:hAnsi="Calibri" w:cs="Times New Roman"/>
      <w:color w:val="000000"/>
      <w:szCs w:val="24"/>
    </w:rPr>
  </w:style>
  <w:style w:type="character" w:customStyle="1" w:styleId="a4">
    <w:name w:val="Абзац списка Знак"/>
    <w:link w:val="a3"/>
    <w:uiPriority w:val="34"/>
    <w:rsid w:val="00040177"/>
    <w:rPr>
      <w:rFonts w:ascii="Calibri" w:eastAsia="Times New Roman" w:hAnsi="Calibri" w:cs="Times New Roman"/>
      <w:color w:val="000000"/>
      <w:szCs w:val="24"/>
    </w:rPr>
  </w:style>
  <w:style w:type="paragraph" w:styleId="2">
    <w:name w:val="Body Text 2"/>
    <w:basedOn w:val="a"/>
    <w:link w:val="20"/>
    <w:rsid w:val="0004017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04017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Hyperlink"/>
    <w:basedOn w:val="a0"/>
    <w:qFormat/>
    <w:rsid w:val="00040177"/>
    <w:rPr>
      <w:color w:val="0000FF"/>
      <w:u w:val="single"/>
    </w:rPr>
  </w:style>
  <w:style w:type="paragraph" w:styleId="a6">
    <w:name w:val="Normal (Web)"/>
    <w:aliases w:val="Знак Знак Знак,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a7"/>
    <w:uiPriority w:val="99"/>
    <w:unhideWhenUsed/>
    <w:qFormat/>
    <w:rsid w:val="0004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040177"/>
    <w:pPr>
      <w:spacing w:after="0" w:line="240" w:lineRule="auto"/>
    </w:pPr>
    <w:rPr>
      <w:rFonts w:ascii="Calibri" w:eastAsia="Calibri" w:hAnsi="Calibri" w:cs="Calibri"/>
    </w:rPr>
  </w:style>
  <w:style w:type="character" w:customStyle="1" w:styleId="hps">
    <w:name w:val="hps"/>
    <w:basedOn w:val="a0"/>
    <w:rsid w:val="00040177"/>
  </w:style>
  <w:style w:type="character" w:customStyle="1" w:styleId="a9">
    <w:name w:val="Без интервала Знак"/>
    <w:link w:val="a8"/>
    <w:uiPriority w:val="1"/>
    <w:locked/>
    <w:rsid w:val="00040177"/>
    <w:rPr>
      <w:rFonts w:ascii="Calibri" w:eastAsia="Calibri" w:hAnsi="Calibri" w:cs="Calibri"/>
    </w:rPr>
  </w:style>
  <w:style w:type="character" w:customStyle="1" w:styleId="a7">
    <w:name w:val="Обычный (Интернет) Знак"/>
    <w:aliases w:val="Знак Знак Знак Знак,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"/>
    <w:link w:val="a6"/>
    <w:uiPriority w:val="99"/>
    <w:qFormat/>
    <w:rsid w:val="000401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0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EA6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83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39B6"/>
  </w:style>
  <w:style w:type="paragraph" w:styleId="ad">
    <w:name w:val="footer"/>
    <w:basedOn w:val="a"/>
    <w:link w:val="ae"/>
    <w:uiPriority w:val="99"/>
    <w:unhideWhenUsed/>
    <w:rsid w:val="00783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839B6"/>
  </w:style>
  <w:style w:type="paragraph" w:styleId="af">
    <w:name w:val="Balloon Text"/>
    <w:basedOn w:val="a"/>
    <w:link w:val="af0"/>
    <w:uiPriority w:val="99"/>
    <w:semiHidden/>
    <w:unhideWhenUsed/>
    <w:rsid w:val="00A71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7168E"/>
    <w:rPr>
      <w:rFonts w:ascii="Segoe UI" w:hAnsi="Segoe UI" w:cs="Segoe UI"/>
      <w:sz w:val="18"/>
      <w:szCs w:val="18"/>
    </w:rPr>
  </w:style>
  <w:style w:type="character" w:styleId="af1">
    <w:name w:val="Emphasis"/>
    <w:basedOn w:val="a0"/>
    <w:uiPriority w:val="20"/>
    <w:qFormat/>
    <w:rsid w:val="00E354E4"/>
    <w:rPr>
      <w:i/>
      <w:iCs/>
    </w:rPr>
  </w:style>
  <w:style w:type="paragraph" w:customStyle="1" w:styleId="bodytext">
    <w:name w:val="bodytext"/>
    <w:basedOn w:val="a"/>
    <w:rsid w:val="00076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usupova.a@ablaikha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</cp:revision>
  <cp:lastPrinted>2022-10-27T04:43:00Z</cp:lastPrinted>
  <dcterms:created xsi:type="dcterms:W3CDTF">2024-03-06T07:01:00Z</dcterms:created>
  <dcterms:modified xsi:type="dcterms:W3CDTF">2024-03-11T07:03:00Z</dcterms:modified>
</cp:coreProperties>
</file>